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000" w:firstRow="0" w:lastRow="0" w:firstColumn="0" w:lastColumn="0" w:noHBand="0" w:noVBand="0"/>
      </w:tblPr>
      <w:tblGrid>
        <w:gridCol w:w="9072"/>
      </w:tblGrid>
      <w:tr w:rsidR="00F67EF1" w:rsidTr="00282453">
        <w:trPr>
          <w:trHeight w:val="1"/>
        </w:trPr>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EF1" w:rsidRDefault="00C42316">
            <w:pPr>
              <w:rPr>
                <w:rFonts w:ascii="Century" w:eastAsia="Century" w:hAnsi="Century" w:cs="Century"/>
                <w:sz w:val="24"/>
              </w:rPr>
            </w:pPr>
            <w:r>
              <w:rPr>
                <w:rFonts w:ascii="ＭＳ 明朝" w:eastAsia="ＭＳ 明朝" w:hAnsi="ＭＳ 明朝" w:cs="ＭＳ 明朝"/>
                <w:sz w:val="24"/>
              </w:rPr>
              <w:t>【袋井市訪問型サービスＡ】</w:t>
            </w:r>
          </w:p>
          <w:p w:rsidR="00A214EA" w:rsidRPr="00A214EA" w:rsidRDefault="00C42316">
            <w:pPr>
              <w:ind w:firstLine="240"/>
              <w:rPr>
                <w:rFonts w:ascii="ＭＳ 明朝" w:eastAsia="ＭＳ 明朝" w:hAnsi="ＭＳ 明朝" w:cs="ＭＳ 明朝"/>
                <w:b/>
                <w:color w:val="FF0000"/>
                <w:sz w:val="24"/>
              </w:rPr>
            </w:pPr>
            <w:r w:rsidRPr="00A214EA">
              <w:rPr>
                <w:rFonts w:ascii="ＭＳ 明朝" w:eastAsia="ＭＳ 明朝" w:hAnsi="ＭＳ 明朝" w:cs="ＭＳ 明朝"/>
                <w:b/>
                <w:color w:val="FF0000"/>
                <w:sz w:val="24"/>
              </w:rPr>
              <w:t>この運営規程の例示は</w:t>
            </w:r>
            <w:r w:rsidR="00DE157A">
              <w:rPr>
                <w:rFonts w:ascii="ＭＳ 明朝" w:eastAsia="ＭＳ 明朝" w:hAnsi="ＭＳ 明朝" w:cs="ＭＳ 明朝" w:hint="eastAsia"/>
                <w:b/>
                <w:color w:val="FF0000"/>
                <w:sz w:val="24"/>
              </w:rPr>
              <w:t>参考</w:t>
            </w:r>
            <w:bookmarkStart w:id="0" w:name="_GoBack"/>
            <w:bookmarkEnd w:id="0"/>
            <w:r w:rsidRPr="00A214EA">
              <w:rPr>
                <w:rFonts w:ascii="ＭＳ 明朝" w:eastAsia="ＭＳ 明朝" w:hAnsi="ＭＳ 明朝" w:cs="ＭＳ 明朝"/>
                <w:b/>
                <w:color w:val="FF0000"/>
                <w:sz w:val="24"/>
              </w:rPr>
              <w:t>であり、各項目の記載の方法・内容については、事業所の実情に応じて作成してください。</w:t>
            </w:r>
          </w:p>
          <w:p w:rsidR="00F67EF1" w:rsidRPr="00A214EA" w:rsidRDefault="00C42316">
            <w:pPr>
              <w:ind w:firstLine="240"/>
              <w:rPr>
                <w:b/>
                <w:color w:val="FF0000"/>
              </w:rPr>
            </w:pPr>
            <w:r w:rsidRPr="00A214EA">
              <w:rPr>
                <w:rFonts w:ascii="ＭＳ 明朝" w:eastAsia="ＭＳ 明朝" w:hAnsi="ＭＳ 明朝" w:cs="ＭＳ 明朝"/>
                <w:sz w:val="24"/>
              </w:rPr>
              <w:t>「＊＊＊」は開設者名（法人名）を、「</w:t>
            </w:r>
            <w:r w:rsidRPr="00A214EA">
              <w:rPr>
                <w:rFonts w:ascii="Segoe UI Symbol" w:eastAsia="Segoe UI Symbol" w:hAnsi="Segoe UI Symbol" w:cs="Segoe UI Symbol"/>
                <w:sz w:val="24"/>
              </w:rPr>
              <w:t>△△△</w:t>
            </w:r>
            <w:r w:rsidRPr="00A214EA">
              <w:rPr>
                <w:rFonts w:ascii="ＭＳ 明朝" w:eastAsia="ＭＳ 明朝" w:hAnsi="ＭＳ 明朝" w:cs="ＭＳ 明朝"/>
                <w:sz w:val="24"/>
              </w:rPr>
              <w:t>」は事業所の名称を記載。</w:t>
            </w:r>
          </w:p>
        </w:tc>
      </w:tr>
    </w:tbl>
    <w:p w:rsidR="00F67EF1" w:rsidRDefault="00F67EF1">
      <w:pPr>
        <w:jc w:val="center"/>
        <w:rPr>
          <w:rFonts w:ascii="Century" w:eastAsia="Century" w:hAnsi="Century" w:cs="Century"/>
          <w:sz w:val="24"/>
        </w:rPr>
      </w:pPr>
    </w:p>
    <w:p w:rsidR="00F67EF1" w:rsidRDefault="00F67EF1">
      <w:pPr>
        <w:jc w:val="center"/>
        <w:rPr>
          <w:rFonts w:ascii="Century" w:eastAsia="Century" w:hAnsi="Century" w:cs="Century"/>
          <w:sz w:val="24"/>
        </w:rPr>
      </w:pPr>
    </w:p>
    <w:p w:rsidR="00F67EF1" w:rsidRDefault="00C42316">
      <w:pPr>
        <w:jc w:val="center"/>
        <w:rPr>
          <w:rFonts w:ascii="Century" w:eastAsia="Century" w:hAnsi="Century" w:cs="Century"/>
          <w:sz w:val="24"/>
        </w:rPr>
      </w:pPr>
      <w:r>
        <w:rPr>
          <w:rFonts w:ascii="Segoe UI Symbol" w:eastAsia="Segoe UI Symbol" w:hAnsi="Segoe UI Symbol" w:cs="Segoe UI Symbol"/>
          <w:sz w:val="24"/>
        </w:rPr>
        <w:t>△△△</w:t>
      </w:r>
      <w:r>
        <w:rPr>
          <w:rFonts w:ascii="ＭＳ 明朝" w:eastAsia="ＭＳ 明朝" w:hAnsi="ＭＳ 明朝" w:cs="ＭＳ 明朝"/>
          <w:sz w:val="24"/>
        </w:rPr>
        <w:t>袋井市介護予防・日常生活支援総合事業</w:t>
      </w:r>
      <w:r w:rsidR="00B0561B">
        <w:rPr>
          <w:rFonts w:ascii="ＭＳ 明朝" w:eastAsia="ＭＳ 明朝" w:hAnsi="ＭＳ 明朝" w:cs="ＭＳ 明朝" w:hint="eastAsia"/>
          <w:sz w:val="24"/>
        </w:rPr>
        <w:t>の</w:t>
      </w:r>
    </w:p>
    <w:p w:rsidR="00F67EF1" w:rsidRDefault="00B0561B">
      <w:pPr>
        <w:jc w:val="center"/>
        <w:rPr>
          <w:rFonts w:ascii="Century" w:eastAsia="Century" w:hAnsi="Century" w:cs="Century"/>
          <w:sz w:val="24"/>
        </w:rPr>
      </w:pPr>
      <w:r>
        <w:rPr>
          <w:rFonts w:ascii="ＭＳ 明朝" w:eastAsia="ＭＳ 明朝" w:hAnsi="ＭＳ 明朝" w:cs="ＭＳ 明朝"/>
          <w:sz w:val="24"/>
        </w:rPr>
        <w:t>第</w:t>
      </w:r>
      <w:r>
        <w:rPr>
          <w:rFonts w:ascii="ＭＳ 明朝" w:eastAsia="ＭＳ 明朝" w:hAnsi="ＭＳ 明朝" w:cs="ＭＳ 明朝" w:hint="eastAsia"/>
          <w:sz w:val="24"/>
        </w:rPr>
        <w:t>１</w:t>
      </w:r>
      <w:r w:rsidR="00C42316">
        <w:rPr>
          <w:rFonts w:ascii="ＭＳ 明朝" w:eastAsia="ＭＳ 明朝" w:hAnsi="ＭＳ 明朝" w:cs="ＭＳ 明朝"/>
          <w:sz w:val="24"/>
        </w:rPr>
        <w:t>号訪問事業（訪問型サービスＡ）運営規程</w:t>
      </w:r>
    </w:p>
    <w:p w:rsidR="00F67EF1" w:rsidRDefault="00F67EF1">
      <w:pPr>
        <w:rPr>
          <w:rFonts w:ascii="Century" w:eastAsia="Century" w:hAnsi="Century" w:cs="Century"/>
          <w:sz w:val="24"/>
        </w:rPr>
      </w:pPr>
    </w:p>
    <w:p w:rsidR="00F67EF1" w:rsidRDefault="00C42316">
      <w:pPr>
        <w:rPr>
          <w:rFonts w:ascii="Century" w:eastAsia="Century" w:hAnsi="Century" w:cs="Century"/>
          <w:sz w:val="24"/>
        </w:rPr>
      </w:pPr>
      <w:r>
        <w:rPr>
          <w:rFonts w:ascii="ＭＳ 明朝" w:eastAsia="ＭＳ 明朝" w:hAnsi="ＭＳ 明朝" w:cs="ＭＳ 明朝"/>
          <w:sz w:val="24"/>
        </w:rPr>
        <w:t>（事業の目的）</w:t>
      </w:r>
    </w:p>
    <w:p w:rsidR="00F67EF1" w:rsidRDefault="00C42316" w:rsidP="00282453">
      <w:pPr>
        <w:ind w:left="240" w:hangingChars="100" w:hanging="240"/>
        <w:rPr>
          <w:rFonts w:ascii="Century" w:eastAsia="Century" w:hAnsi="Century" w:cs="Century"/>
          <w:sz w:val="24"/>
        </w:rPr>
      </w:pPr>
      <w:r>
        <w:rPr>
          <w:rFonts w:ascii="ＭＳ 明朝" w:eastAsia="ＭＳ 明朝" w:hAnsi="ＭＳ 明朝" w:cs="ＭＳ 明朝"/>
          <w:sz w:val="24"/>
        </w:rPr>
        <w:t>第１条　＊＊＊が設置する</w:t>
      </w:r>
      <w:r>
        <w:rPr>
          <w:rFonts w:ascii="Segoe UI Symbol" w:eastAsia="Segoe UI Symbol" w:hAnsi="Segoe UI Symbol" w:cs="Segoe UI Symbol"/>
          <w:sz w:val="24"/>
        </w:rPr>
        <w:t>△△△</w:t>
      </w:r>
      <w:r>
        <w:rPr>
          <w:rFonts w:ascii="ＭＳ 明朝" w:eastAsia="ＭＳ 明朝" w:hAnsi="ＭＳ 明朝" w:cs="ＭＳ 明朝"/>
          <w:sz w:val="24"/>
        </w:rPr>
        <w:t>（以下「事業所」という。）</w:t>
      </w:r>
      <w:r w:rsidR="00B0561B">
        <w:rPr>
          <w:rFonts w:ascii="ＭＳ 明朝" w:eastAsia="ＭＳ 明朝" w:hAnsi="ＭＳ 明朝" w:cs="ＭＳ 明朝"/>
          <w:sz w:val="24"/>
        </w:rPr>
        <w:t>において実施する袋井市介護予防・日常生活支援総合事</w:t>
      </w:r>
      <w:r w:rsidR="0069605E">
        <w:rPr>
          <w:rFonts w:ascii="ＭＳ 明朝" w:eastAsia="ＭＳ 明朝" w:hAnsi="ＭＳ 明朝" w:cs="ＭＳ 明朝"/>
          <w:sz w:val="24"/>
        </w:rPr>
        <w:t>業</w:t>
      </w:r>
      <w:r w:rsidR="0069605E">
        <w:rPr>
          <w:rFonts w:ascii="ＭＳ 明朝" w:eastAsia="ＭＳ 明朝" w:hAnsi="ＭＳ 明朝" w:cs="ＭＳ 明朝" w:hint="eastAsia"/>
          <w:sz w:val="24"/>
        </w:rPr>
        <w:t>の</w:t>
      </w:r>
      <w:r w:rsidR="0069605E">
        <w:rPr>
          <w:rFonts w:ascii="ＭＳ 明朝" w:eastAsia="ＭＳ 明朝" w:hAnsi="ＭＳ 明朝" w:cs="ＭＳ 明朝"/>
          <w:sz w:val="24"/>
        </w:rPr>
        <w:t>第</w:t>
      </w:r>
      <w:r w:rsidR="0069605E">
        <w:rPr>
          <w:rFonts w:ascii="ＭＳ 明朝" w:eastAsia="ＭＳ 明朝" w:hAnsi="ＭＳ 明朝" w:cs="ＭＳ 明朝" w:hint="eastAsia"/>
          <w:sz w:val="24"/>
        </w:rPr>
        <w:t>１</w:t>
      </w:r>
      <w:r>
        <w:rPr>
          <w:rFonts w:ascii="ＭＳ 明朝" w:eastAsia="ＭＳ 明朝" w:hAnsi="ＭＳ 明朝" w:cs="ＭＳ 明朝"/>
          <w:sz w:val="24"/>
        </w:rPr>
        <w:t>号訪問事業（訪問型サービスＡ）（以下、「訪問型サービスＡ」という。）の適正な運営を確保するために必要な人員及び運営管理に関する事項を定め、要支援状態等にある利用者に対し、訪問型サービスＡの円滑な運営管理を図るとともに、利用者の意思及び人格を尊重し、利用者の立場に立った適切な訪問型サービスＡの提供を確保することを目的とする。</w:t>
      </w:r>
    </w:p>
    <w:p w:rsidR="00F67EF1" w:rsidRDefault="00F67EF1">
      <w:pPr>
        <w:rPr>
          <w:rFonts w:ascii="Century" w:eastAsia="Century" w:hAnsi="Century" w:cs="Century"/>
          <w:sz w:val="24"/>
        </w:rPr>
      </w:pPr>
    </w:p>
    <w:p w:rsidR="00F67EF1" w:rsidRDefault="00C42316">
      <w:pPr>
        <w:rPr>
          <w:rFonts w:ascii="Century" w:eastAsia="Century" w:hAnsi="Century" w:cs="Century"/>
          <w:sz w:val="24"/>
        </w:rPr>
      </w:pPr>
      <w:r>
        <w:rPr>
          <w:rFonts w:ascii="ＭＳ 明朝" w:eastAsia="ＭＳ 明朝" w:hAnsi="ＭＳ 明朝" w:cs="ＭＳ 明朝"/>
          <w:sz w:val="24"/>
        </w:rPr>
        <w:t>（運営の方針）</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第２条　事業所が実施する事業は、ひとり暮らし高齢者及び高齢者のみ世帯に対し、日常生活に必要な家事等について、その利用者が可能な限りその者の居宅において、その状態を踏まえながら生活援助等の支援を行うことにより、利用者の生活機能の維持又は向上をめざす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３　事業の実施にあたっては、利用者の状態等を踏まえながら、住民主体による支援等の多様なサービスの利用を促進し、生活援助等の支援を行うことにより、利用者の心身の機能回復を図り、もって生活機能の維持又は向上をめざす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４　訪問型サービスＡの提供の終了に際しては、利用者又はその家族に対して適切な指導を行うとともに、関係機関への情報の提供を行う。</w:t>
      </w:r>
    </w:p>
    <w:p w:rsidR="00F67EF1" w:rsidRDefault="0069605E">
      <w:pPr>
        <w:ind w:left="240" w:hanging="240"/>
        <w:rPr>
          <w:rFonts w:ascii="Century" w:eastAsia="Century" w:hAnsi="Century" w:cs="Century"/>
          <w:sz w:val="24"/>
        </w:rPr>
      </w:pPr>
      <w:r>
        <w:rPr>
          <w:rFonts w:ascii="ＭＳ 明朝" w:eastAsia="ＭＳ 明朝" w:hAnsi="ＭＳ 明朝" w:cs="ＭＳ 明朝"/>
          <w:sz w:val="24"/>
        </w:rPr>
        <w:t>５　前４項のほか、「</w:t>
      </w:r>
      <w:r w:rsidRPr="0069605E">
        <w:rPr>
          <w:rFonts w:ascii="ＭＳ 明朝" w:eastAsia="ＭＳ 明朝" w:hAnsi="ＭＳ 明朝" w:cs="ＭＳ 明朝" w:hint="eastAsia"/>
          <w:sz w:val="24"/>
        </w:rPr>
        <w:t>袋井市介護予防・日常生活支援総合事業の第１号訪問事業</w:t>
      </w:r>
      <w:r>
        <w:rPr>
          <w:rFonts w:ascii="ＭＳ 明朝" w:eastAsia="ＭＳ 明朝" w:hAnsi="ＭＳ 明朝" w:cs="ＭＳ 明朝" w:hint="eastAsia"/>
          <w:sz w:val="24"/>
        </w:rPr>
        <w:t>及び第１号通所事業</w:t>
      </w:r>
      <w:r w:rsidR="00C42316">
        <w:rPr>
          <w:rFonts w:ascii="ＭＳ 明朝" w:eastAsia="ＭＳ 明朝" w:hAnsi="ＭＳ 明朝" w:cs="ＭＳ 明朝"/>
          <w:sz w:val="24"/>
        </w:rPr>
        <w:t>の人員、設備及び運営</w:t>
      </w:r>
      <w:r>
        <w:rPr>
          <w:rFonts w:ascii="ＭＳ 明朝" w:eastAsia="ＭＳ 明朝" w:hAnsi="ＭＳ 明朝" w:cs="ＭＳ 明朝" w:hint="eastAsia"/>
          <w:sz w:val="24"/>
        </w:rPr>
        <w:t>の</w:t>
      </w:r>
      <w:r w:rsidR="00C42316">
        <w:rPr>
          <w:rFonts w:ascii="ＭＳ 明朝" w:eastAsia="ＭＳ 明朝" w:hAnsi="ＭＳ 明朝" w:cs="ＭＳ 明朝"/>
          <w:sz w:val="24"/>
        </w:rPr>
        <w:t>基準</w:t>
      </w:r>
      <w:r>
        <w:rPr>
          <w:rFonts w:ascii="ＭＳ 明朝" w:eastAsia="ＭＳ 明朝" w:hAnsi="ＭＳ 明朝" w:cs="ＭＳ 明朝" w:hint="eastAsia"/>
          <w:sz w:val="24"/>
        </w:rPr>
        <w:t>等に関する</w:t>
      </w:r>
      <w:r w:rsidR="00C42316">
        <w:rPr>
          <w:rFonts w:ascii="ＭＳ 明朝" w:eastAsia="ＭＳ 明朝" w:hAnsi="ＭＳ 明朝" w:cs="ＭＳ 明朝"/>
          <w:sz w:val="24"/>
        </w:rPr>
        <w:t>要綱」（平成29年袋井市告示第</w:t>
      </w:r>
      <w:r w:rsidRPr="0069605E">
        <w:rPr>
          <w:rFonts w:asciiTheme="minorEastAsia" w:hAnsiTheme="minorEastAsia" w:cs="Segoe UI Symbol" w:hint="eastAsia"/>
          <w:sz w:val="24"/>
        </w:rPr>
        <w:t>26</w:t>
      </w:r>
      <w:r w:rsidR="00C42316">
        <w:rPr>
          <w:rFonts w:ascii="ＭＳ 明朝" w:eastAsia="ＭＳ 明朝" w:hAnsi="ＭＳ 明朝" w:cs="ＭＳ 明朝"/>
          <w:sz w:val="24"/>
        </w:rPr>
        <w:t>号）に定める内容を遵守し、事業を実施するものとする。</w:t>
      </w:r>
    </w:p>
    <w:p w:rsidR="00F67EF1" w:rsidRDefault="00F67EF1">
      <w:pPr>
        <w:ind w:left="240" w:hanging="240"/>
        <w:rPr>
          <w:rFonts w:ascii="Century" w:eastAsia="Century" w:hAnsi="Century" w:cs="Century"/>
          <w:sz w:val="24"/>
        </w:rPr>
      </w:pP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（事業の運営）</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第３条　訪問型サービスＡの提供に当たっては、事業所の従業者によってのみ行うものとし、第三者への委託は行わないものとする。</w:t>
      </w:r>
    </w:p>
    <w:p w:rsidR="00F67EF1" w:rsidRDefault="00F67EF1">
      <w:pPr>
        <w:ind w:left="240" w:hanging="240"/>
        <w:rPr>
          <w:rFonts w:ascii="Century" w:eastAsia="Century" w:hAnsi="Century" w:cs="Century"/>
          <w:sz w:val="24"/>
        </w:rPr>
      </w:pP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（事業所の名称等）</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lastRenderedPageBreak/>
        <w:t>第４条　事業所の名称及び所在地は、次のとおりとする。</w:t>
      </w:r>
    </w:p>
    <w:p w:rsidR="00F67EF1" w:rsidRDefault="00C42316">
      <w:pPr>
        <w:rPr>
          <w:rFonts w:ascii="Century" w:eastAsia="Century" w:hAnsi="Century" w:cs="Century"/>
          <w:sz w:val="24"/>
        </w:rPr>
      </w:pPr>
      <w:r>
        <w:rPr>
          <w:rFonts w:ascii="ＭＳ 明朝" w:eastAsia="ＭＳ 明朝" w:hAnsi="ＭＳ 明朝" w:cs="ＭＳ 明朝"/>
          <w:sz w:val="24"/>
        </w:rPr>
        <w:t xml:space="preserve">（１）名　称　</w:t>
      </w:r>
      <w:r>
        <w:rPr>
          <w:rFonts w:ascii="Segoe UI Symbol" w:eastAsia="Segoe UI Symbol" w:hAnsi="Segoe UI Symbol" w:cs="Segoe UI Symbol"/>
          <w:sz w:val="24"/>
        </w:rPr>
        <w:t>○</w:t>
      </w:r>
      <w:r>
        <w:rPr>
          <w:rFonts w:ascii="Century" w:eastAsia="Century" w:hAnsi="Century" w:cs="Century"/>
          <w:sz w:val="24"/>
        </w:rPr>
        <w:t>×</w:t>
      </w:r>
      <w:r>
        <w:rPr>
          <w:rFonts w:ascii="ＭＳ 明朝" w:eastAsia="ＭＳ 明朝" w:hAnsi="ＭＳ 明朝" w:cs="ＭＳ 明朝"/>
          <w:sz w:val="24"/>
        </w:rPr>
        <w:t>介護サービス</w:t>
      </w:r>
    </w:p>
    <w:p w:rsidR="00F67EF1" w:rsidRDefault="00C42316">
      <w:pPr>
        <w:rPr>
          <w:rFonts w:ascii="Century" w:eastAsia="Century" w:hAnsi="Century" w:cs="Century"/>
          <w:sz w:val="24"/>
        </w:rPr>
      </w:pPr>
      <w:r>
        <w:rPr>
          <w:rFonts w:ascii="ＭＳ 明朝" w:eastAsia="ＭＳ 明朝" w:hAnsi="ＭＳ 明朝" w:cs="ＭＳ 明朝"/>
          <w:sz w:val="24"/>
        </w:rPr>
        <w:t>（２）所在地　袋井市</w:t>
      </w:r>
      <w:r>
        <w:rPr>
          <w:rFonts w:ascii="Segoe UI Symbol" w:eastAsia="Segoe UI Symbol" w:hAnsi="Segoe UI Symbol" w:cs="Segoe UI Symbol"/>
          <w:sz w:val="24"/>
        </w:rPr>
        <w:t>○○</w:t>
      </w:r>
      <w:r>
        <w:rPr>
          <w:rFonts w:ascii="ＭＳ 明朝" w:eastAsia="ＭＳ 明朝" w:hAnsi="ＭＳ 明朝" w:cs="ＭＳ 明朝"/>
          <w:sz w:val="24"/>
        </w:rPr>
        <w:t>丁目</w:t>
      </w:r>
      <w:r>
        <w:rPr>
          <w:rFonts w:ascii="Segoe UI Symbol" w:eastAsia="Segoe UI Symbol" w:hAnsi="Segoe UI Symbol" w:cs="Segoe UI Symbol"/>
          <w:sz w:val="24"/>
        </w:rPr>
        <w:t>○</w:t>
      </w:r>
      <w:r>
        <w:rPr>
          <w:rFonts w:ascii="ＭＳ 明朝" w:eastAsia="ＭＳ 明朝" w:hAnsi="ＭＳ 明朝" w:cs="ＭＳ 明朝"/>
          <w:sz w:val="24"/>
        </w:rPr>
        <w:t>番</w:t>
      </w:r>
      <w:r>
        <w:rPr>
          <w:rFonts w:ascii="Segoe UI Symbol" w:eastAsia="Segoe UI Symbol" w:hAnsi="Segoe UI Symbol" w:cs="Segoe UI Symbol"/>
          <w:sz w:val="24"/>
        </w:rPr>
        <w:t>○</w:t>
      </w:r>
      <w:r>
        <w:rPr>
          <w:rFonts w:ascii="ＭＳ 明朝" w:eastAsia="ＭＳ 明朝" w:hAnsi="ＭＳ 明朝" w:cs="ＭＳ 明朝"/>
          <w:sz w:val="24"/>
        </w:rPr>
        <w:t>号</w:t>
      </w:r>
    </w:p>
    <w:p w:rsidR="00F67EF1" w:rsidRDefault="00F67EF1">
      <w:pPr>
        <w:rPr>
          <w:rFonts w:ascii="Century" w:eastAsia="Century" w:hAnsi="Century" w:cs="Century"/>
          <w:sz w:val="24"/>
        </w:rPr>
      </w:pPr>
    </w:p>
    <w:p w:rsidR="00F67EF1" w:rsidRDefault="00C42316">
      <w:pPr>
        <w:rPr>
          <w:rFonts w:ascii="Century" w:eastAsia="Century" w:hAnsi="Century" w:cs="Century"/>
          <w:sz w:val="24"/>
        </w:rPr>
      </w:pPr>
      <w:r>
        <w:rPr>
          <w:rFonts w:ascii="ＭＳ 明朝" w:eastAsia="ＭＳ 明朝" w:hAnsi="ＭＳ 明朝" w:cs="ＭＳ 明朝"/>
          <w:sz w:val="24"/>
        </w:rPr>
        <w:t>（従業者の職種、員数及び職務の内容）</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第５条　事業所における従業者の職種、員数及び職務の内容は次のとおりとする。</w:t>
      </w:r>
    </w:p>
    <w:p w:rsidR="00F67EF1" w:rsidRDefault="00C42316">
      <w:pPr>
        <w:rPr>
          <w:rFonts w:ascii="Century" w:eastAsia="Century" w:hAnsi="Century" w:cs="Century"/>
          <w:sz w:val="24"/>
        </w:rPr>
      </w:pPr>
      <w:r>
        <w:rPr>
          <w:rFonts w:ascii="ＭＳ 明朝" w:eastAsia="ＭＳ 明朝" w:hAnsi="ＭＳ 明朝" w:cs="ＭＳ 明朝"/>
          <w:sz w:val="24"/>
        </w:rPr>
        <w:t>（１）管理者　１名</w:t>
      </w:r>
    </w:p>
    <w:p w:rsidR="00F67EF1" w:rsidRDefault="00C42316" w:rsidP="008A77E5">
      <w:pPr>
        <w:ind w:left="426" w:firstLine="283"/>
        <w:rPr>
          <w:rFonts w:ascii="Century" w:eastAsia="Century" w:hAnsi="Century" w:cs="Century"/>
          <w:sz w:val="24"/>
        </w:rPr>
      </w:pPr>
      <w:r>
        <w:rPr>
          <w:rFonts w:ascii="ＭＳ 明朝" w:eastAsia="ＭＳ 明朝" w:hAnsi="ＭＳ 明朝" w:cs="ＭＳ 明朝"/>
          <w:sz w:val="24"/>
        </w:rPr>
        <w:t>管理者は、従事者および業務の管理を一元的に行うとともに、訪問型サービスＡの実施に関し、事業所の従事者に対し遵守すべき事項について指揮命令を行う。</w:t>
      </w:r>
    </w:p>
    <w:p w:rsidR="00F67EF1" w:rsidRDefault="00C42316">
      <w:pPr>
        <w:rPr>
          <w:rFonts w:ascii="Century" w:eastAsia="Century" w:hAnsi="Century" w:cs="Century"/>
          <w:sz w:val="24"/>
        </w:rPr>
      </w:pPr>
      <w:r>
        <w:rPr>
          <w:rFonts w:ascii="ＭＳ 明朝" w:eastAsia="ＭＳ 明朝" w:hAnsi="ＭＳ 明朝" w:cs="ＭＳ 明朝"/>
          <w:sz w:val="24"/>
        </w:rPr>
        <w:t>（２）訪問事業責任者　１名</w:t>
      </w:r>
    </w:p>
    <w:p w:rsidR="00F67EF1" w:rsidRDefault="00C42316">
      <w:pPr>
        <w:ind w:left="948" w:hanging="240"/>
        <w:rPr>
          <w:rFonts w:ascii="Century" w:eastAsia="Century" w:hAnsi="Century" w:cs="Century"/>
          <w:sz w:val="24"/>
        </w:rPr>
      </w:pPr>
      <w:r>
        <w:rPr>
          <w:rFonts w:ascii="ＭＳ 明朝" w:eastAsia="ＭＳ 明朝" w:hAnsi="ＭＳ 明朝" w:cs="ＭＳ 明朝"/>
          <w:sz w:val="24"/>
        </w:rPr>
        <w:t>・訪問型サービス個別計画等の作成等を行い、利用の申込みに係る調整をすること。</w:t>
      </w:r>
    </w:p>
    <w:p w:rsidR="00F67EF1" w:rsidRDefault="00C42316">
      <w:pPr>
        <w:ind w:left="948" w:hanging="240"/>
        <w:rPr>
          <w:rFonts w:ascii="Century" w:eastAsia="Century" w:hAnsi="Century" w:cs="Century"/>
          <w:sz w:val="24"/>
        </w:rPr>
      </w:pPr>
      <w:r>
        <w:rPr>
          <w:rFonts w:ascii="ＭＳ 明朝" w:eastAsia="ＭＳ 明朝" w:hAnsi="ＭＳ 明朝" w:cs="ＭＳ 明朝"/>
          <w:sz w:val="24"/>
        </w:rPr>
        <w:t>・利用者の状態の変化やサービスに関する意向を定期的に把握し、サービス担当者会議等への出席、利用者に関する情報の共有等地域包括支援センター等との連携に関すること。</w:t>
      </w:r>
    </w:p>
    <w:p w:rsidR="00F67EF1" w:rsidRDefault="00C42316">
      <w:pPr>
        <w:ind w:left="948" w:hanging="240"/>
        <w:rPr>
          <w:rFonts w:ascii="Century" w:eastAsia="Century" w:hAnsi="Century" w:cs="Century"/>
          <w:sz w:val="24"/>
        </w:rPr>
      </w:pPr>
      <w:r>
        <w:rPr>
          <w:rFonts w:ascii="ＭＳ 明朝" w:eastAsia="ＭＳ 明朝" w:hAnsi="ＭＳ 明朝" w:cs="ＭＳ 明朝"/>
          <w:sz w:val="24"/>
        </w:rPr>
        <w:t>・従事者に対し、具体的な援助目標及び援助内容を指示するとともに、利用者の状況についての情報を伝達し、業務の実施状況を把握すること。</w:t>
      </w:r>
    </w:p>
    <w:p w:rsidR="00F67EF1" w:rsidRDefault="00C42316">
      <w:pPr>
        <w:ind w:left="948" w:hanging="240"/>
        <w:rPr>
          <w:rFonts w:ascii="Century" w:eastAsia="Century" w:hAnsi="Century" w:cs="Century"/>
          <w:sz w:val="24"/>
        </w:rPr>
      </w:pPr>
      <w:r>
        <w:rPr>
          <w:rFonts w:ascii="ＭＳ 明朝" w:eastAsia="ＭＳ 明朝" w:hAnsi="ＭＳ 明朝" w:cs="ＭＳ 明朝"/>
          <w:sz w:val="24"/>
        </w:rPr>
        <w:t>・従事者の能力や希望を踏まえた業務管理、研修、技術指導その他サービス内容の管理について必要な業務等を実施すること。</w:t>
      </w:r>
    </w:p>
    <w:p w:rsidR="00F67EF1" w:rsidRDefault="00C42316">
      <w:pPr>
        <w:rPr>
          <w:rFonts w:ascii="Century" w:eastAsia="Century" w:hAnsi="Century" w:cs="Century"/>
          <w:sz w:val="24"/>
        </w:rPr>
      </w:pPr>
      <w:r>
        <w:rPr>
          <w:rFonts w:ascii="ＭＳ 明朝" w:eastAsia="ＭＳ 明朝" w:hAnsi="ＭＳ 明朝" w:cs="ＭＳ 明朝"/>
          <w:sz w:val="24"/>
        </w:rPr>
        <w:t xml:space="preserve">（３）従事者　</w:t>
      </w:r>
      <w:r>
        <w:rPr>
          <w:rFonts w:ascii="Segoe UI Symbol" w:eastAsia="Segoe UI Symbol" w:hAnsi="Segoe UI Symbol" w:cs="Segoe UI Symbol"/>
          <w:sz w:val="24"/>
        </w:rPr>
        <w:t>○</w:t>
      </w:r>
      <w:r>
        <w:rPr>
          <w:rFonts w:ascii="ＭＳ 明朝" w:eastAsia="ＭＳ 明朝" w:hAnsi="ＭＳ 明朝" w:cs="ＭＳ 明朝"/>
          <w:sz w:val="24"/>
        </w:rPr>
        <w:t xml:space="preserve">名（常勤　</w:t>
      </w:r>
      <w:r>
        <w:rPr>
          <w:rFonts w:ascii="Segoe UI Symbol" w:eastAsia="Segoe UI Symbol" w:hAnsi="Segoe UI Symbol" w:cs="Segoe UI Symbol"/>
          <w:sz w:val="24"/>
        </w:rPr>
        <w:t>○</w:t>
      </w:r>
      <w:r>
        <w:rPr>
          <w:rFonts w:ascii="ＭＳ 明朝" w:eastAsia="ＭＳ 明朝" w:hAnsi="ＭＳ 明朝" w:cs="ＭＳ 明朝"/>
          <w:sz w:val="24"/>
        </w:rPr>
        <w:t xml:space="preserve">名、非常勤　</w:t>
      </w:r>
      <w:r>
        <w:rPr>
          <w:rFonts w:ascii="Segoe UI Symbol" w:eastAsia="Segoe UI Symbol" w:hAnsi="Segoe UI Symbol" w:cs="Segoe UI Symbol"/>
          <w:sz w:val="24"/>
        </w:rPr>
        <w:t>○</w:t>
      </w:r>
      <w:r>
        <w:rPr>
          <w:rFonts w:ascii="ＭＳ 明朝" w:eastAsia="ＭＳ 明朝" w:hAnsi="ＭＳ 明朝" w:cs="ＭＳ 明朝"/>
          <w:sz w:val="24"/>
        </w:rPr>
        <w:t>名）</w:t>
      </w:r>
    </w:p>
    <w:p w:rsidR="00F67EF1" w:rsidRDefault="00C42316" w:rsidP="008A77E5">
      <w:pPr>
        <w:ind w:left="630" w:firstLine="79"/>
        <w:rPr>
          <w:rFonts w:ascii="Century" w:eastAsia="Century" w:hAnsi="Century" w:cs="Century"/>
          <w:sz w:val="24"/>
        </w:rPr>
      </w:pPr>
      <w:r>
        <w:rPr>
          <w:rFonts w:ascii="ＭＳ 明朝" w:eastAsia="ＭＳ 明朝" w:hAnsi="ＭＳ 明朝" w:cs="ＭＳ 明朝"/>
          <w:sz w:val="24"/>
        </w:rPr>
        <w:t>ただし、業務の状況により、増員することができるものとする。</w:t>
      </w:r>
    </w:p>
    <w:p w:rsidR="00F67EF1" w:rsidRDefault="008A77E5" w:rsidP="008A77E5">
      <w:pPr>
        <w:ind w:left="630" w:firstLine="79"/>
        <w:rPr>
          <w:rFonts w:ascii="Century" w:eastAsia="Century" w:hAnsi="Century" w:cs="Century"/>
          <w:sz w:val="24"/>
        </w:rPr>
      </w:pPr>
      <w:r>
        <w:rPr>
          <w:rFonts w:ascii="ＭＳ 明朝" w:eastAsia="ＭＳ 明朝" w:hAnsi="ＭＳ 明朝" w:cs="ＭＳ 明朝"/>
          <w:sz w:val="24"/>
        </w:rPr>
        <w:t>従事者は、個別サービス計画等に基づき訪問型サービスの提供に</w:t>
      </w:r>
      <w:r>
        <w:rPr>
          <w:rFonts w:ascii="ＭＳ 明朝" w:eastAsia="ＭＳ 明朝" w:hAnsi="ＭＳ 明朝" w:cs="ＭＳ 明朝" w:hint="eastAsia"/>
          <w:sz w:val="24"/>
        </w:rPr>
        <w:t>あ</w:t>
      </w:r>
      <w:r w:rsidR="00C42316">
        <w:rPr>
          <w:rFonts w:ascii="ＭＳ 明朝" w:eastAsia="ＭＳ 明朝" w:hAnsi="ＭＳ 明朝" w:cs="ＭＳ 明朝"/>
          <w:sz w:val="24"/>
        </w:rPr>
        <w:t>たる。</w:t>
      </w:r>
    </w:p>
    <w:p w:rsidR="00F67EF1" w:rsidRDefault="00F67EF1">
      <w:pPr>
        <w:rPr>
          <w:rFonts w:ascii="Century" w:eastAsia="Century" w:hAnsi="Century" w:cs="Century"/>
          <w:sz w:val="24"/>
        </w:rPr>
      </w:pPr>
    </w:p>
    <w:p w:rsidR="00F67EF1" w:rsidRDefault="00C42316">
      <w:pPr>
        <w:rPr>
          <w:rFonts w:ascii="Century" w:eastAsia="Century" w:hAnsi="Century" w:cs="Century"/>
          <w:sz w:val="24"/>
        </w:rPr>
      </w:pPr>
      <w:r>
        <w:rPr>
          <w:rFonts w:ascii="ＭＳ 明朝" w:eastAsia="ＭＳ 明朝" w:hAnsi="ＭＳ 明朝" w:cs="ＭＳ 明朝"/>
          <w:sz w:val="24"/>
        </w:rPr>
        <w:t>（営業日及び営業時間）</w:t>
      </w:r>
    </w:p>
    <w:p w:rsidR="00F67EF1" w:rsidRDefault="00C42316">
      <w:pPr>
        <w:rPr>
          <w:rFonts w:ascii="Century" w:eastAsia="Century" w:hAnsi="Century" w:cs="Century"/>
          <w:sz w:val="24"/>
        </w:rPr>
      </w:pPr>
      <w:r>
        <w:rPr>
          <w:rFonts w:ascii="ＭＳ 明朝" w:eastAsia="ＭＳ 明朝" w:hAnsi="ＭＳ 明朝" w:cs="ＭＳ 明朝"/>
          <w:sz w:val="24"/>
        </w:rPr>
        <w:t>第６条　事業所の営業日及び営業時間は、次のとおりとする。</w:t>
      </w:r>
    </w:p>
    <w:p w:rsidR="00F67EF1" w:rsidRDefault="00C42316">
      <w:pPr>
        <w:rPr>
          <w:rFonts w:ascii="Century" w:eastAsia="Century" w:hAnsi="Century" w:cs="Century"/>
          <w:sz w:val="24"/>
        </w:rPr>
      </w:pPr>
      <w:r>
        <w:rPr>
          <w:rFonts w:ascii="ＭＳ 明朝" w:eastAsia="ＭＳ 明朝" w:hAnsi="ＭＳ 明朝" w:cs="ＭＳ 明朝"/>
          <w:sz w:val="24"/>
        </w:rPr>
        <w:t xml:space="preserve">（１）営業日　</w:t>
      </w:r>
      <w:r>
        <w:rPr>
          <w:rFonts w:ascii="Segoe UI Symbol" w:eastAsia="Segoe UI Symbol" w:hAnsi="Segoe UI Symbol" w:cs="Segoe UI Symbol"/>
          <w:sz w:val="24"/>
        </w:rPr>
        <w:t>○</w:t>
      </w:r>
      <w:r>
        <w:rPr>
          <w:rFonts w:ascii="ＭＳ 明朝" w:eastAsia="ＭＳ 明朝" w:hAnsi="ＭＳ 明朝" w:cs="ＭＳ 明朝"/>
          <w:sz w:val="24"/>
        </w:rPr>
        <w:t>曜日から</w:t>
      </w:r>
      <w:r>
        <w:rPr>
          <w:rFonts w:ascii="Segoe UI Symbol" w:eastAsia="Segoe UI Symbol" w:hAnsi="Segoe UI Symbol" w:cs="Segoe UI Symbol"/>
          <w:sz w:val="24"/>
        </w:rPr>
        <w:t>○</w:t>
      </w:r>
      <w:r>
        <w:rPr>
          <w:rFonts w:ascii="ＭＳ 明朝" w:eastAsia="ＭＳ 明朝" w:hAnsi="ＭＳ 明朝" w:cs="ＭＳ 明朝"/>
          <w:sz w:val="24"/>
        </w:rPr>
        <w:t>曜日までとする。</w:t>
      </w:r>
    </w:p>
    <w:p w:rsidR="00F67EF1" w:rsidRDefault="00C42316">
      <w:pPr>
        <w:ind w:left="693"/>
        <w:rPr>
          <w:rFonts w:ascii="Century" w:eastAsia="Century" w:hAnsi="Century" w:cs="Century"/>
          <w:sz w:val="24"/>
        </w:rPr>
      </w:pPr>
      <w:r>
        <w:rPr>
          <w:rFonts w:ascii="ＭＳ 明朝" w:eastAsia="ＭＳ 明朝" w:hAnsi="ＭＳ 明朝" w:cs="ＭＳ 明朝"/>
          <w:sz w:val="24"/>
        </w:rPr>
        <w:t>ただし、祝日、</w:t>
      </w:r>
      <w:r>
        <w:rPr>
          <w:rFonts w:ascii="Segoe UI Symbol" w:eastAsia="Segoe UI Symbol" w:hAnsi="Segoe UI Symbol" w:cs="Segoe UI Symbol"/>
          <w:sz w:val="24"/>
        </w:rPr>
        <w:t>○</w:t>
      </w:r>
      <w:r>
        <w:rPr>
          <w:rFonts w:ascii="ＭＳ 明朝" w:eastAsia="ＭＳ 明朝" w:hAnsi="ＭＳ 明朝" w:cs="ＭＳ 明朝"/>
          <w:sz w:val="24"/>
        </w:rPr>
        <w:t>月</w:t>
      </w:r>
      <w:r>
        <w:rPr>
          <w:rFonts w:ascii="Segoe UI Symbol" w:eastAsia="Segoe UI Symbol" w:hAnsi="Segoe UI Symbol" w:cs="Segoe UI Symbol"/>
          <w:sz w:val="24"/>
        </w:rPr>
        <w:t>○</w:t>
      </w:r>
      <w:r>
        <w:rPr>
          <w:rFonts w:ascii="ＭＳ 明朝" w:eastAsia="ＭＳ 明朝" w:hAnsi="ＭＳ 明朝" w:cs="ＭＳ 明朝"/>
          <w:sz w:val="24"/>
        </w:rPr>
        <w:t>日から</w:t>
      </w:r>
      <w:r>
        <w:rPr>
          <w:rFonts w:ascii="Segoe UI Symbol" w:eastAsia="Segoe UI Symbol" w:hAnsi="Segoe UI Symbol" w:cs="Segoe UI Symbol"/>
          <w:sz w:val="24"/>
        </w:rPr>
        <w:t>○</w:t>
      </w:r>
      <w:r>
        <w:rPr>
          <w:rFonts w:ascii="ＭＳ 明朝" w:eastAsia="ＭＳ 明朝" w:hAnsi="ＭＳ 明朝" w:cs="ＭＳ 明朝"/>
          <w:sz w:val="24"/>
        </w:rPr>
        <w:t>月</w:t>
      </w:r>
      <w:r>
        <w:rPr>
          <w:rFonts w:ascii="Segoe UI Symbol" w:eastAsia="Segoe UI Symbol" w:hAnsi="Segoe UI Symbol" w:cs="Segoe UI Symbol"/>
          <w:sz w:val="24"/>
        </w:rPr>
        <w:t>○</w:t>
      </w:r>
      <w:r>
        <w:rPr>
          <w:rFonts w:ascii="ＭＳ 明朝" w:eastAsia="ＭＳ 明朝" w:hAnsi="ＭＳ 明朝" w:cs="ＭＳ 明朝"/>
          <w:sz w:val="24"/>
        </w:rPr>
        <w:t>日までを除く。</w:t>
      </w:r>
    </w:p>
    <w:p w:rsidR="00F67EF1" w:rsidRDefault="00C42316">
      <w:pPr>
        <w:rPr>
          <w:rFonts w:ascii="Century" w:eastAsia="Century" w:hAnsi="Century" w:cs="Century"/>
          <w:sz w:val="24"/>
        </w:rPr>
      </w:pPr>
      <w:r>
        <w:rPr>
          <w:rFonts w:ascii="ＭＳ 明朝" w:eastAsia="ＭＳ 明朝" w:hAnsi="ＭＳ 明朝" w:cs="ＭＳ 明朝"/>
          <w:sz w:val="24"/>
        </w:rPr>
        <w:t>（２）営業時間　午前</w:t>
      </w:r>
      <w:r>
        <w:rPr>
          <w:rFonts w:ascii="Segoe UI Symbol" w:eastAsia="Segoe UI Symbol" w:hAnsi="Segoe UI Symbol" w:cs="Segoe UI Symbol"/>
          <w:sz w:val="24"/>
        </w:rPr>
        <w:t>○</w:t>
      </w:r>
      <w:r>
        <w:rPr>
          <w:rFonts w:ascii="ＭＳ 明朝" w:eastAsia="ＭＳ 明朝" w:hAnsi="ＭＳ 明朝" w:cs="ＭＳ 明朝"/>
          <w:sz w:val="24"/>
        </w:rPr>
        <w:t>時から午後</w:t>
      </w:r>
      <w:r>
        <w:rPr>
          <w:rFonts w:ascii="Segoe UI Symbol" w:eastAsia="Segoe UI Symbol" w:hAnsi="Segoe UI Symbol" w:cs="Segoe UI Symbol"/>
          <w:sz w:val="24"/>
        </w:rPr>
        <w:t>○</w:t>
      </w:r>
      <w:r>
        <w:rPr>
          <w:rFonts w:ascii="ＭＳ 明朝" w:eastAsia="ＭＳ 明朝" w:hAnsi="ＭＳ 明朝" w:cs="ＭＳ 明朝"/>
          <w:sz w:val="24"/>
        </w:rPr>
        <w:t>時までとする。</w:t>
      </w:r>
    </w:p>
    <w:p w:rsidR="00F67EF1" w:rsidRDefault="00C42316">
      <w:pPr>
        <w:rPr>
          <w:rFonts w:ascii="Century" w:eastAsia="Century" w:hAnsi="Century" w:cs="Century"/>
          <w:sz w:val="24"/>
        </w:rPr>
      </w:pPr>
      <w:r>
        <w:rPr>
          <w:rFonts w:ascii="ＭＳ 明朝" w:eastAsia="ＭＳ 明朝" w:hAnsi="ＭＳ 明朝" w:cs="ＭＳ 明朝"/>
          <w:sz w:val="24"/>
        </w:rPr>
        <w:t>（３）サービス提供時間　午前</w:t>
      </w:r>
      <w:r>
        <w:rPr>
          <w:rFonts w:ascii="Segoe UI Symbol" w:eastAsia="Segoe UI Symbol" w:hAnsi="Segoe UI Symbol" w:cs="Segoe UI Symbol"/>
          <w:sz w:val="24"/>
        </w:rPr>
        <w:t>○</w:t>
      </w:r>
      <w:r>
        <w:rPr>
          <w:rFonts w:ascii="ＭＳ 明朝" w:eastAsia="ＭＳ 明朝" w:hAnsi="ＭＳ 明朝" w:cs="ＭＳ 明朝"/>
          <w:sz w:val="24"/>
        </w:rPr>
        <w:t>時から午後</w:t>
      </w:r>
      <w:r>
        <w:rPr>
          <w:rFonts w:ascii="Segoe UI Symbol" w:eastAsia="Segoe UI Symbol" w:hAnsi="Segoe UI Symbol" w:cs="Segoe UI Symbol"/>
          <w:sz w:val="24"/>
        </w:rPr>
        <w:t>○</w:t>
      </w:r>
      <w:r>
        <w:rPr>
          <w:rFonts w:ascii="ＭＳ 明朝" w:eastAsia="ＭＳ 明朝" w:hAnsi="ＭＳ 明朝" w:cs="ＭＳ 明朝"/>
          <w:sz w:val="24"/>
        </w:rPr>
        <w:t>時までとする。</w:t>
      </w:r>
    </w:p>
    <w:p w:rsidR="00F67EF1" w:rsidRDefault="00C42316" w:rsidP="001942E2">
      <w:pPr>
        <w:ind w:left="480" w:hangingChars="200" w:hanging="480"/>
        <w:rPr>
          <w:rFonts w:ascii="Century" w:eastAsia="Century" w:hAnsi="Century" w:cs="Century"/>
          <w:sz w:val="24"/>
        </w:rPr>
      </w:pPr>
      <w:r>
        <w:rPr>
          <w:rFonts w:ascii="ＭＳ 明朝" w:eastAsia="ＭＳ 明朝" w:hAnsi="ＭＳ 明朝" w:cs="ＭＳ 明朝"/>
          <w:sz w:val="24"/>
        </w:rPr>
        <w:t>（４）上記の営業日、営業時間、サービス提供時間のほか、電話等により２４時間常時連絡が可能な体制とする。</w:t>
      </w:r>
    </w:p>
    <w:p w:rsidR="00F67EF1" w:rsidRDefault="00F67EF1">
      <w:pPr>
        <w:rPr>
          <w:rFonts w:ascii="Century" w:eastAsia="Century" w:hAnsi="Century" w:cs="Century"/>
          <w:sz w:val="24"/>
        </w:rPr>
      </w:pPr>
    </w:p>
    <w:p w:rsidR="00F67EF1" w:rsidRDefault="00C42316">
      <w:pPr>
        <w:rPr>
          <w:rFonts w:ascii="Century" w:eastAsia="Century" w:hAnsi="Century" w:cs="Century"/>
          <w:sz w:val="24"/>
        </w:rPr>
      </w:pPr>
      <w:r>
        <w:rPr>
          <w:rFonts w:ascii="ＭＳ 明朝" w:eastAsia="ＭＳ 明朝" w:hAnsi="ＭＳ 明朝" w:cs="ＭＳ 明朝"/>
          <w:sz w:val="24"/>
        </w:rPr>
        <w:t>（訪問型サービスＡの内容）</w:t>
      </w:r>
    </w:p>
    <w:p w:rsidR="00F67EF1" w:rsidRDefault="00C42316">
      <w:pPr>
        <w:rPr>
          <w:rFonts w:ascii="Century" w:eastAsia="Century" w:hAnsi="Century" w:cs="Century"/>
          <w:sz w:val="24"/>
        </w:rPr>
      </w:pPr>
      <w:r>
        <w:rPr>
          <w:rFonts w:ascii="ＭＳ 明朝" w:eastAsia="ＭＳ 明朝" w:hAnsi="ＭＳ 明朝" w:cs="ＭＳ 明朝"/>
          <w:sz w:val="24"/>
        </w:rPr>
        <w:t>第７条　事業所で行う訪問型サービスＡの内容は次のとおりとする。</w:t>
      </w:r>
    </w:p>
    <w:p w:rsidR="00F67EF1" w:rsidRDefault="00C42316">
      <w:pPr>
        <w:rPr>
          <w:rFonts w:ascii="Century" w:eastAsia="Century" w:hAnsi="Century" w:cs="Century"/>
          <w:sz w:val="24"/>
        </w:rPr>
      </w:pPr>
      <w:r>
        <w:rPr>
          <w:rFonts w:ascii="ＭＳ 明朝" w:eastAsia="ＭＳ 明朝" w:hAnsi="ＭＳ 明朝" w:cs="ＭＳ 明朝"/>
          <w:sz w:val="24"/>
        </w:rPr>
        <w:t>（１）訪問型サービス個別計画等の作成</w:t>
      </w:r>
    </w:p>
    <w:p w:rsidR="00F67EF1" w:rsidRPr="00F64A3D" w:rsidRDefault="00C42316" w:rsidP="00F64A3D">
      <w:pPr>
        <w:ind w:left="480" w:hangingChars="200" w:hanging="480"/>
        <w:rPr>
          <w:rFonts w:ascii="Century" w:hAnsi="Century" w:cs="Century"/>
          <w:sz w:val="24"/>
        </w:rPr>
      </w:pPr>
      <w:r>
        <w:rPr>
          <w:rFonts w:ascii="ＭＳ 明朝" w:eastAsia="ＭＳ 明朝" w:hAnsi="ＭＳ 明朝" w:cs="ＭＳ 明朝"/>
          <w:sz w:val="24"/>
        </w:rPr>
        <w:t>（２）</w:t>
      </w:r>
      <w:r w:rsidR="002F1D9A">
        <w:rPr>
          <w:rFonts w:ascii="ＭＳ 明朝" w:eastAsia="ＭＳ 明朝" w:hAnsi="ＭＳ 明朝" w:cs="ＭＳ 明朝" w:hint="eastAsia"/>
          <w:sz w:val="24"/>
        </w:rPr>
        <w:t>利用者とともに生活援助</w:t>
      </w:r>
      <w:r w:rsidR="00F64A3D" w:rsidRPr="00F64A3D">
        <w:rPr>
          <w:rFonts w:ascii="ＭＳ 明朝" w:eastAsia="ＭＳ 明朝" w:hAnsi="ＭＳ 明朝" w:cs="ＭＳ 明朝" w:hint="eastAsia"/>
          <w:sz w:val="24"/>
        </w:rPr>
        <w:t>（買い物、調理、掃除、洗濯等）</w:t>
      </w:r>
      <w:r w:rsidR="00F665A7" w:rsidRPr="00F665A7">
        <w:rPr>
          <w:rFonts w:ascii="ＭＳ 明朝" w:eastAsia="ＭＳ 明朝" w:hAnsi="ＭＳ 明朝" w:cs="ＭＳ 明朝" w:hint="eastAsia"/>
          <w:sz w:val="24"/>
        </w:rPr>
        <w:t>を行うことにより、自立に向けた生活習慣等の</w:t>
      </w:r>
      <w:r w:rsidR="002F1D9A">
        <w:rPr>
          <w:rFonts w:ascii="ＭＳ 明朝" w:eastAsia="ＭＳ 明朝" w:hAnsi="ＭＳ 明朝" w:cs="ＭＳ 明朝" w:hint="eastAsia"/>
          <w:sz w:val="24"/>
        </w:rPr>
        <w:t>改善を図る。</w:t>
      </w:r>
    </w:p>
    <w:p w:rsidR="00F67EF1" w:rsidRDefault="00F67EF1">
      <w:pPr>
        <w:rPr>
          <w:rFonts w:ascii="Century" w:eastAsia="Century" w:hAnsi="Century" w:cs="Century"/>
          <w:sz w:val="24"/>
        </w:rPr>
      </w:pPr>
    </w:p>
    <w:p w:rsidR="00F67EF1" w:rsidRDefault="00C42316">
      <w:pPr>
        <w:rPr>
          <w:rFonts w:ascii="Century" w:eastAsia="Century" w:hAnsi="Century" w:cs="Century"/>
          <w:sz w:val="24"/>
        </w:rPr>
      </w:pPr>
      <w:r>
        <w:rPr>
          <w:rFonts w:ascii="ＭＳ 明朝" w:eastAsia="ＭＳ 明朝" w:hAnsi="ＭＳ 明朝" w:cs="ＭＳ 明朝"/>
          <w:sz w:val="24"/>
        </w:rPr>
        <w:lastRenderedPageBreak/>
        <w:t>（利用料等）</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第８条　訪問型サービスＡを提供した場合の利用料の額は、「袋井市介護予防・日常生活支援総合事業実施要綱」（平成29年袋井市告示第</w:t>
      </w:r>
      <w:r w:rsidRPr="00C42316">
        <w:rPr>
          <w:rFonts w:asciiTheme="minorEastAsia" w:hAnsiTheme="minorEastAsia" w:cs="Segoe UI Symbol" w:hint="eastAsia"/>
          <w:sz w:val="24"/>
        </w:rPr>
        <w:t>24</w:t>
      </w:r>
      <w:r>
        <w:rPr>
          <w:rFonts w:ascii="ＭＳ 明朝" w:eastAsia="ＭＳ 明朝" w:hAnsi="ＭＳ 明朝" w:cs="ＭＳ 明朝"/>
          <w:sz w:val="24"/>
        </w:rPr>
        <w:t>号）上の額とし、そのサービスが法定代理受領サービスであるときは、利用者から本人負担分の支払いを受けるものとする。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２　次条に定める通常の事業の実施地域を越えて行う事業に要する交通費は、その実費を徴収する。なお、自動車を使用した場合の交通費は、次の額とする。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（１）事業所から片道</w:t>
      </w:r>
      <w:r>
        <w:rPr>
          <w:rFonts w:ascii="Segoe UI Symbol" w:eastAsia="Segoe UI Symbol" w:hAnsi="Segoe UI Symbol" w:cs="Segoe UI Symbol"/>
          <w:sz w:val="24"/>
        </w:rPr>
        <w:t>○○</w:t>
      </w:r>
      <w:r>
        <w:rPr>
          <w:rFonts w:ascii="ＭＳ 明朝" w:eastAsia="ＭＳ 明朝" w:hAnsi="ＭＳ 明朝" w:cs="ＭＳ 明朝"/>
          <w:sz w:val="24"/>
        </w:rPr>
        <w:t xml:space="preserve">キロメートル未満　　</w:t>
      </w:r>
      <w:r>
        <w:rPr>
          <w:rFonts w:ascii="Segoe UI Symbol" w:eastAsia="Segoe UI Symbol" w:hAnsi="Segoe UI Symbol" w:cs="Segoe UI Symbol"/>
          <w:sz w:val="24"/>
        </w:rPr>
        <w:t>○○○</w:t>
      </w:r>
      <w:r>
        <w:rPr>
          <w:rFonts w:ascii="ＭＳ 明朝" w:eastAsia="ＭＳ 明朝" w:hAnsi="ＭＳ 明朝" w:cs="ＭＳ 明朝"/>
          <w:sz w:val="24"/>
        </w:rPr>
        <w:t>円</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（２）事業所から片道</w:t>
      </w:r>
      <w:r>
        <w:rPr>
          <w:rFonts w:ascii="Segoe UI Symbol" w:eastAsia="Segoe UI Symbol" w:hAnsi="Segoe UI Symbol" w:cs="Segoe UI Symbol"/>
          <w:sz w:val="24"/>
        </w:rPr>
        <w:t>○○</w:t>
      </w:r>
      <w:r>
        <w:rPr>
          <w:rFonts w:ascii="ＭＳ 明朝" w:eastAsia="ＭＳ 明朝" w:hAnsi="ＭＳ 明朝" w:cs="ＭＳ 明朝"/>
          <w:sz w:val="24"/>
        </w:rPr>
        <w:t xml:space="preserve">キロメートル以上　　</w:t>
      </w:r>
      <w:r>
        <w:rPr>
          <w:rFonts w:ascii="Segoe UI Symbol" w:eastAsia="Segoe UI Symbol" w:hAnsi="Segoe UI Symbol" w:cs="Segoe UI Symbol"/>
          <w:sz w:val="24"/>
        </w:rPr>
        <w:t>○○○</w:t>
      </w:r>
      <w:r>
        <w:rPr>
          <w:rFonts w:ascii="ＭＳ 明朝" w:eastAsia="ＭＳ 明朝" w:hAnsi="ＭＳ 明朝" w:cs="ＭＳ 明朝"/>
          <w:sz w:val="24"/>
        </w:rPr>
        <w:t>円</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３　前２項の利用料等の支払を受けたときは、利用者又はその家族に対し、利用料とその他の利用料（個別の費用ごとに区分したもの）について記載した領収書を交付する。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４　訪問型サービスＡ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F67EF1" w:rsidRDefault="00F67EF1">
      <w:pPr>
        <w:rPr>
          <w:rFonts w:ascii="Century" w:eastAsia="Century" w:hAnsi="Century" w:cs="Century"/>
          <w:sz w:val="24"/>
        </w:rPr>
      </w:pPr>
    </w:p>
    <w:p w:rsidR="00F67EF1" w:rsidRDefault="00C42316">
      <w:pPr>
        <w:rPr>
          <w:rFonts w:ascii="Century" w:eastAsia="Century" w:hAnsi="Century" w:cs="Century"/>
          <w:sz w:val="24"/>
        </w:rPr>
      </w:pPr>
      <w:r>
        <w:rPr>
          <w:rFonts w:ascii="ＭＳ 明朝" w:eastAsia="ＭＳ 明朝" w:hAnsi="ＭＳ 明朝" w:cs="ＭＳ 明朝"/>
          <w:sz w:val="24"/>
        </w:rPr>
        <w:t>（通常の事業の実施地域）</w:t>
      </w:r>
    </w:p>
    <w:p w:rsidR="00F67EF1" w:rsidRDefault="00C42316">
      <w:pPr>
        <w:rPr>
          <w:rFonts w:ascii="Century" w:eastAsia="Century" w:hAnsi="Century" w:cs="Century"/>
          <w:sz w:val="24"/>
        </w:rPr>
      </w:pPr>
      <w:r>
        <w:rPr>
          <w:rFonts w:ascii="ＭＳ 明朝" w:eastAsia="ＭＳ 明朝" w:hAnsi="ＭＳ 明朝" w:cs="ＭＳ 明朝"/>
          <w:sz w:val="24"/>
        </w:rPr>
        <w:t>第９条　通常の事業の実施地域は、袋井市、</w:t>
      </w:r>
      <w:r>
        <w:rPr>
          <w:rFonts w:ascii="Segoe UI Symbol" w:eastAsia="Segoe UI Symbol" w:hAnsi="Segoe UI Symbol" w:cs="Segoe UI Symbol"/>
          <w:sz w:val="24"/>
        </w:rPr>
        <w:t>○○</w:t>
      </w:r>
      <w:r>
        <w:rPr>
          <w:rFonts w:ascii="ＭＳ 明朝" w:eastAsia="ＭＳ 明朝" w:hAnsi="ＭＳ 明朝" w:cs="ＭＳ 明朝"/>
          <w:sz w:val="24"/>
        </w:rPr>
        <w:t>市、</w:t>
      </w:r>
      <w:r>
        <w:rPr>
          <w:rFonts w:ascii="Segoe UI Symbol" w:eastAsia="Segoe UI Symbol" w:hAnsi="Segoe UI Symbol" w:cs="Segoe UI Symbol"/>
          <w:sz w:val="24"/>
        </w:rPr>
        <w:t>○○</w:t>
      </w:r>
      <w:r>
        <w:rPr>
          <w:rFonts w:ascii="ＭＳ 明朝" w:eastAsia="ＭＳ 明朝" w:hAnsi="ＭＳ 明朝" w:cs="ＭＳ 明朝"/>
          <w:sz w:val="24"/>
        </w:rPr>
        <w:t>町の区域とする。</w:t>
      </w:r>
    </w:p>
    <w:p w:rsidR="00F67EF1" w:rsidRDefault="00F67EF1">
      <w:pPr>
        <w:rPr>
          <w:rFonts w:ascii="Century" w:eastAsia="Century" w:hAnsi="Century" w:cs="Century"/>
          <w:sz w:val="24"/>
        </w:rPr>
      </w:pPr>
    </w:p>
    <w:p w:rsidR="00F67EF1" w:rsidRDefault="00C42316">
      <w:pPr>
        <w:rPr>
          <w:rFonts w:ascii="Century" w:eastAsia="Century" w:hAnsi="Century" w:cs="Century"/>
          <w:sz w:val="24"/>
        </w:rPr>
      </w:pPr>
      <w:r>
        <w:rPr>
          <w:rFonts w:ascii="ＭＳ 明朝" w:eastAsia="ＭＳ 明朝" w:hAnsi="ＭＳ 明朝" w:cs="ＭＳ 明朝"/>
          <w:sz w:val="24"/>
        </w:rPr>
        <w:t>（衛生管理等）</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第10条　従事者の清潔の保持及び健康状態の管理を行うとともに、事業所の設備及び備品等の衛生的な管理に努めるものとする。</w:t>
      </w:r>
    </w:p>
    <w:p w:rsidR="00F67EF1" w:rsidRDefault="00F67EF1">
      <w:pPr>
        <w:rPr>
          <w:rFonts w:ascii="Century" w:eastAsia="Century" w:hAnsi="Century" w:cs="Century"/>
          <w:sz w:val="24"/>
        </w:rPr>
      </w:pPr>
    </w:p>
    <w:p w:rsidR="00F67EF1" w:rsidRDefault="00C42316">
      <w:pPr>
        <w:rPr>
          <w:rFonts w:ascii="Century" w:eastAsia="Century" w:hAnsi="Century" w:cs="Century"/>
          <w:sz w:val="24"/>
        </w:rPr>
      </w:pPr>
      <w:r>
        <w:rPr>
          <w:rFonts w:ascii="ＭＳ 明朝" w:eastAsia="ＭＳ 明朝" w:hAnsi="ＭＳ 明朝" w:cs="ＭＳ 明朝"/>
          <w:sz w:val="24"/>
        </w:rPr>
        <w:t>（緊急時等における対応方法）</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第11条　従事者は、訪問型サービスＡ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２　訪問型サービスＡの提供により事故が発生した場合は、利用者の所在する市町村、利用者の家族、利用者に係る地域包括支援センター、居宅介護支援事業者等に連絡するとともに、必要な措置を講じる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３　利用者に対する訪問型サービスＡの提供により賠償すべき事故が発生した場合には、損害賠償を速やかに行うものとする。</w:t>
      </w:r>
    </w:p>
    <w:p w:rsidR="00F67EF1" w:rsidRDefault="00F67EF1">
      <w:pPr>
        <w:rPr>
          <w:rFonts w:ascii="Century" w:eastAsia="Century" w:hAnsi="Century" w:cs="Century"/>
          <w:sz w:val="24"/>
        </w:rPr>
      </w:pPr>
    </w:p>
    <w:p w:rsidR="00F67EF1" w:rsidRDefault="00C42316">
      <w:pPr>
        <w:rPr>
          <w:rFonts w:ascii="Century" w:eastAsia="Century" w:hAnsi="Century" w:cs="Century"/>
          <w:sz w:val="24"/>
        </w:rPr>
      </w:pPr>
      <w:r>
        <w:rPr>
          <w:rFonts w:ascii="ＭＳ 明朝" w:eastAsia="ＭＳ 明朝" w:hAnsi="ＭＳ 明朝" w:cs="ＭＳ 明朝"/>
          <w:sz w:val="24"/>
        </w:rPr>
        <w:t>（苦情処理）</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第12条　訪問型サービスＡの提供に係る利用者及びその家族からの苦情に迅速かつ適切に対応するために必要な措置を講じるものとする。</w:t>
      </w:r>
    </w:p>
    <w:p w:rsidR="00F67EF1" w:rsidRDefault="00E05F3E">
      <w:pPr>
        <w:ind w:left="240" w:hanging="240"/>
        <w:rPr>
          <w:rFonts w:ascii="Century" w:eastAsia="Century" w:hAnsi="Century" w:cs="Century"/>
          <w:sz w:val="24"/>
        </w:rPr>
      </w:pPr>
      <w:r>
        <w:rPr>
          <w:rFonts w:ascii="ＭＳ 明朝" w:eastAsia="ＭＳ 明朝" w:hAnsi="ＭＳ 明朝" w:cs="ＭＳ 明朝"/>
          <w:sz w:val="24"/>
        </w:rPr>
        <w:t>２　事業所は、提供した訪問型サービスＡに関し、介護保険法第</w:t>
      </w:r>
      <w:r>
        <w:rPr>
          <w:rFonts w:ascii="ＭＳ 明朝" w:eastAsia="ＭＳ 明朝" w:hAnsi="ＭＳ 明朝" w:cs="ＭＳ 明朝" w:hint="eastAsia"/>
          <w:sz w:val="24"/>
        </w:rPr>
        <w:t>23</w:t>
      </w:r>
      <w:r w:rsidR="00C42316">
        <w:rPr>
          <w:rFonts w:ascii="ＭＳ 明朝" w:eastAsia="ＭＳ 明朝" w:hAnsi="ＭＳ 明朝" w:cs="ＭＳ 明朝"/>
          <w:sz w:val="24"/>
        </w:rPr>
        <w:t>条の規定により市町村が行う文書その他の物件の提出若しくは提示の求め又は当該市町村の職員</w:t>
      </w:r>
      <w:r w:rsidR="00C42316">
        <w:rPr>
          <w:rFonts w:ascii="ＭＳ 明朝" w:eastAsia="ＭＳ 明朝" w:hAnsi="ＭＳ 明朝" w:cs="ＭＳ 明朝"/>
          <w:sz w:val="24"/>
        </w:rPr>
        <w:lastRenderedPageBreak/>
        <w:t>からの質問若しくは照会に応じ、及び市町村が行う調査に協力するとともに、市町村から指導又は助言を受けた場合は、当該指導又は助言に従って必要な改善を行うものとする。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３　事業所は、提供した訪問型サービスＡ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F67EF1" w:rsidRDefault="00F67EF1">
      <w:pPr>
        <w:ind w:left="240" w:hanging="240"/>
        <w:rPr>
          <w:rFonts w:ascii="Century" w:eastAsia="Century" w:hAnsi="Century" w:cs="Century"/>
          <w:sz w:val="24"/>
        </w:rPr>
      </w:pP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（個人情報の保護）</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第13条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３　従事者は、業務上知り得た利用者又はその家族の秘密を保持するものとする。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F67EF1" w:rsidRDefault="00F67EF1">
      <w:pPr>
        <w:ind w:left="240" w:hanging="240"/>
        <w:rPr>
          <w:rFonts w:ascii="Century" w:eastAsia="Century" w:hAnsi="Century" w:cs="Century"/>
          <w:sz w:val="24"/>
        </w:rPr>
      </w:pP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（虐待防止に関する事項）</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第14条　事業所は、利用者の人権の擁護・虐待等の防止のため次の措置を講ずるものとする。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（１）虐待を防止するための従業者に対する研修の実施</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（２）利用者及びその家族からの苦情処理体制の整備</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（３）その他虐待防止のために必要な措置</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F67EF1" w:rsidRDefault="00F67EF1">
      <w:pPr>
        <w:ind w:left="240" w:hanging="240"/>
        <w:rPr>
          <w:rFonts w:ascii="Century" w:eastAsia="Century" w:hAnsi="Century" w:cs="Century"/>
          <w:sz w:val="24"/>
        </w:rPr>
      </w:pP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（その他運営に関する重要事項）</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第15条　事業所は、従業者の資質向上のために研修の機会を設けるものとする。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２　事業所は、訪問型サービスＡに関する諸記録を整備し、そのサービス提供をした日から最低５年間は保存するものとする。</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３　この規程に定める事項の外、運営に関する重要事項は＊＊＊と事業所の管理者との協議に基づいて定めるものとする。</w:t>
      </w:r>
    </w:p>
    <w:p w:rsidR="00F67EF1" w:rsidRDefault="00F67EF1">
      <w:pPr>
        <w:ind w:left="240" w:hanging="240"/>
        <w:rPr>
          <w:rFonts w:ascii="Century" w:eastAsia="Century" w:hAnsi="Century" w:cs="Century"/>
          <w:sz w:val="24"/>
        </w:rPr>
      </w:pP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（事業の廃止又は休止の届出及び便宜の提供）</w:t>
      </w:r>
    </w:p>
    <w:p w:rsidR="00F67EF1" w:rsidRDefault="00C42316">
      <w:pPr>
        <w:ind w:left="240" w:hanging="240"/>
        <w:rPr>
          <w:rFonts w:ascii="Century" w:eastAsia="Century" w:hAnsi="Century" w:cs="Century"/>
          <w:sz w:val="24"/>
        </w:rPr>
      </w:pPr>
      <w:r>
        <w:rPr>
          <w:rFonts w:ascii="ＭＳ 明朝" w:eastAsia="ＭＳ 明朝" w:hAnsi="ＭＳ 明朝" w:cs="ＭＳ 明朝"/>
          <w:sz w:val="24"/>
        </w:rPr>
        <w:t>第16条　事業所は、事業を廃止し、又は休止しようとするときは、その廃止又は休</w:t>
      </w:r>
      <w:r>
        <w:rPr>
          <w:rFonts w:ascii="ＭＳ 明朝" w:eastAsia="ＭＳ 明朝" w:hAnsi="ＭＳ 明朝" w:cs="ＭＳ 明朝"/>
          <w:sz w:val="24"/>
        </w:rPr>
        <w:lastRenderedPageBreak/>
        <w:t>止の日の一月前までに、次に掲げる事項を袋井市へ届け出なければならない。</w:t>
      </w:r>
    </w:p>
    <w:p w:rsidR="00F67EF1" w:rsidRDefault="00C42316">
      <w:pPr>
        <w:rPr>
          <w:rFonts w:ascii="Century" w:eastAsia="Century" w:hAnsi="Century" w:cs="Century"/>
          <w:sz w:val="24"/>
        </w:rPr>
      </w:pPr>
      <w:r>
        <w:rPr>
          <w:rFonts w:ascii="ＭＳ 明朝" w:eastAsia="ＭＳ 明朝" w:hAnsi="ＭＳ 明朝" w:cs="ＭＳ 明朝"/>
          <w:sz w:val="24"/>
        </w:rPr>
        <w:t>（１）廃止し、又は休止しようとする年月日</w:t>
      </w:r>
    </w:p>
    <w:p w:rsidR="00F67EF1" w:rsidRDefault="00C42316">
      <w:pPr>
        <w:rPr>
          <w:rFonts w:ascii="Century" w:eastAsia="Century" w:hAnsi="Century" w:cs="Century"/>
          <w:sz w:val="24"/>
        </w:rPr>
      </w:pPr>
      <w:r>
        <w:rPr>
          <w:rFonts w:ascii="ＭＳ 明朝" w:eastAsia="ＭＳ 明朝" w:hAnsi="ＭＳ 明朝" w:cs="ＭＳ 明朝"/>
          <w:sz w:val="24"/>
        </w:rPr>
        <w:t>（２）廃止し、又は休止しようとする理由</w:t>
      </w:r>
    </w:p>
    <w:p w:rsidR="00F67EF1" w:rsidRDefault="00C42316">
      <w:pPr>
        <w:rPr>
          <w:rFonts w:ascii="Century" w:eastAsia="Century" w:hAnsi="Century" w:cs="Century"/>
          <w:sz w:val="24"/>
        </w:rPr>
      </w:pPr>
      <w:r>
        <w:rPr>
          <w:rFonts w:ascii="ＭＳ 明朝" w:eastAsia="ＭＳ 明朝" w:hAnsi="ＭＳ 明朝" w:cs="ＭＳ 明朝"/>
          <w:sz w:val="24"/>
        </w:rPr>
        <w:t>（３）現に訪問型サービスＡを受けている者に対する措置</w:t>
      </w:r>
    </w:p>
    <w:p w:rsidR="00F67EF1" w:rsidRDefault="00C42316">
      <w:pPr>
        <w:rPr>
          <w:rFonts w:ascii="Century" w:eastAsia="Century" w:hAnsi="Century" w:cs="Century"/>
          <w:sz w:val="24"/>
        </w:rPr>
      </w:pPr>
      <w:r>
        <w:rPr>
          <w:rFonts w:ascii="ＭＳ 明朝" w:eastAsia="ＭＳ 明朝" w:hAnsi="ＭＳ 明朝" w:cs="ＭＳ 明朝"/>
          <w:sz w:val="24"/>
        </w:rPr>
        <w:t>（４）休止しようとする場合にあっては、休止の予定期間</w:t>
      </w:r>
    </w:p>
    <w:p w:rsidR="00F67EF1" w:rsidRDefault="00F67EF1">
      <w:pPr>
        <w:rPr>
          <w:rFonts w:ascii="Century" w:eastAsia="Century" w:hAnsi="Century" w:cs="Century"/>
          <w:sz w:val="24"/>
        </w:rPr>
      </w:pPr>
    </w:p>
    <w:p w:rsidR="00F67EF1" w:rsidRDefault="00C42316">
      <w:pPr>
        <w:rPr>
          <w:rFonts w:ascii="Century" w:eastAsia="Century" w:hAnsi="Century" w:cs="Century"/>
          <w:sz w:val="24"/>
        </w:rPr>
      </w:pPr>
      <w:r>
        <w:rPr>
          <w:rFonts w:ascii="ＭＳ 明朝" w:eastAsia="ＭＳ 明朝" w:hAnsi="ＭＳ 明朝" w:cs="ＭＳ 明朝"/>
          <w:sz w:val="24"/>
        </w:rPr>
        <w:t>附　則</w:t>
      </w:r>
    </w:p>
    <w:p w:rsidR="00F67EF1" w:rsidRDefault="00C42316">
      <w:pPr>
        <w:ind w:firstLine="240"/>
        <w:rPr>
          <w:rFonts w:ascii="Century" w:eastAsia="Century" w:hAnsi="Century" w:cs="Century"/>
          <w:sz w:val="24"/>
        </w:rPr>
      </w:pPr>
      <w:r>
        <w:rPr>
          <w:rFonts w:ascii="ＭＳ 明朝" w:eastAsia="ＭＳ 明朝" w:hAnsi="ＭＳ 明朝" w:cs="ＭＳ 明朝"/>
          <w:sz w:val="24"/>
        </w:rPr>
        <w:t>この規程は、平成</w:t>
      </w:r>
      <w:r>
        <w:rPr>
          <w:rFonts w:ascii="Segoe UI Symbol" w:eastAsia="Segoe UI Symbol" w:hAnsi="Segoe UI Symbol" w:cs="Segoe UI Symbol"/>
          <w:sz w:val="24"/>
        </w:rPr>
        <w:t>○</w:t>
      </w:r>
      <w:r>
        <w:rPr>
          <w:rFonts w:ascii="ＭＳ 明朝" w:eastAsia="ＭＳ 明朝" w:hAnsi="ＭＳ 明朝" w:cs="ＭＳ 明朝"/>
          <w:sz w:val="24"/>
        </w:rPr>
        <w:t>年</w:t>
      </w:r>
      <w:r>
        <w:rPr>
          <w:rFonts w:ascii="Segoe UI Symbol" w:eastAsia="Segoe UI Symbol" w:hAnsi="Segoe UI Symbol" w:cs="Segoe UI Symbol"/>
          <w:sz w:val="24"/>
        </w:rPr>
        <w:t>○</w:t>
      </w:r>
      <w:r>
        <w:rPr>
          <w:rFonts w:ascii="ＭＳ 明朝" w:eastAsia="ＭＳ 明朝" w:hAnsi="ＭＳ 明朝" w:cs="ＭＳ 明朝"/>
          <w:sz w:val="24"/>
        </w:rPr>
        <w:t>月</w:t>
      </w:r>
      <w:r>
        <w:rPr>
          <w:rFonts w:ascii="Segoe UI Symbol" w:eastAsia="Segoe UI Symbol" w:hAnsi="Segoe UI Symbol" w:cs="Segoe UI Symbol"/>
          <w:sz w:val="24"/>
        </w:rPr>
        <w:t>○</w:t>
      </w:r>
      <w:r>
        <w:rPr>
          <w:rFonts w:ascii="ＭＳ 明朝" w:eastAsia="ＭＳ 明朝" w:hAnsi="ＭＳ 明朝" w:cs="ＭＳ 明朝"/>
          <w:sz w:val="24"/>
        </w:rPr>
        <w:t>日から施行する。</w:t>
      </w:r>
    </w:p>
    <w:sectPr w:rsidR="00F67EF1" w:rsidSect="0028245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7A" w:rsidRDefault="00DE157A" w:rsidP="00DE157A">
      <w:r>
        <w:separator/>
      </w:r>
    </w:p>
  </w:endnote>
  <w:endnote w:type="continuationSeparator" w:id="0">
    <w:p w:rsidR="00DE157A" w:rsidRDefault="00DE157A" w:rsidP="00DE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7A" w:rsidRDefault="00DE157A" w:rsidP="00DE157A">
      <w:r>
        <w:separator/>
      </w:r>
    </w:p>
  </w:footnote>
  <w:footnote w:type="continuationSeparator" w:id="0">
    <w:p w:rsidR="00DE157A" w:rsidRDefault="00DE157A" w:rsidP="00DE1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67EF1"/>
    <w:rsid w:val="001942E2"/>
    <w:rsid w:val="00282453"/>
    <w:rsid w:val="002F1D9A"/>
    <w:rsid w:val="00406D5C"/>
    <w:rsid w:val="0069605E"/>
    <w:rsid w:val="008A77E5"/>
    <w:rsid w:val="00A214EA"/>
    <w:rsid w:val="00B0561B"/>
    <w:rsid w:val="00BB7799"/>
    <w:rsid w:val="00C42316"/>
    <w:rsid w:val="00DE157A"/>
    <w:rsid w:val="00E05F3E"/>
    <w:rsid w:val="00F64A3D"/>
    <w:rsid w:val="00F665A7"/>
    <w:rsid w:val="00F6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57A"/>
    <w:pPr>
      <w:tabs>
        <w:tab w:val="center" w:pos="4252"/>
        <w:tab w:val="right" w:pos="8504"/>
      </w:tabs>
      <w:snapToGrid w:val="0"/>
    </w:pPr>
  </w:style>
  <w:style w:type="character" w:customStyle="1" w:styleId="a4">
    <w:name w:val="ヘッダー (文字)"/>
    <w:basedOn w:val="a0"/>
    <w:link w:val="a3"/>
    <w:uiPriority w:val="99"/>
    <w:rsid w:val="00DE157A"/>
  </w:style>
  <w:style w:type="paragraph" w:styleId="a5">
    <w:name w:val="footer"/>
    <w:basedOn w:val="a"/>
    <w:link w:val="a6"/>
    <w:uiPriority w:val="99"/>
    <w:unhideWhenUsed/>
    <w:rsid w:val="00DE157A"/>
    <w:pPr>
      <w:tabs>
        <w:tab w:val="center" w:pos="4252"/>
        <w:tab w:val="right" w:pos="8504"/>
      </w:tabs>
      <w:snapToGrid w:val="0"/>
    </w:pPr>
  </w:style>
  <w:style w:type="character" w:customStyle="1" w:styleId="a6">
    <w:name w:val="フッター (文字)"/>
    <w:basedOn w:val="a0"/>
    <w:link w:val="a5"/>
    <w:uiPriority w:val="99"/>
    <w:rsid w:val="00DE1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袋井市役所</cp:lastModifiedBy>
  <cp:revision>14</cp:revision>
  <dcterms:created xsi:type="dcterms:W3CDTF">2017-03-06T10:07:00Z</dcterms:created>
  <dcterms:modified xsi:type="dcterms:W3CDTF">2017-03-06T11:32:00Z</dcterms:modified>
</cp:coreProperties>
</file>