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2FE54" w14:textId="77777777" w:rsidR="00D84B22" w:rsidRPr="00D84B22" w:rsidRDefault="00D84B22" w:rsidP="00D84B22">
      <w:pPr>
        <w:autoSpaceDE w:val="0"/>
        <w:autoSpaceDN w:val="0"/>
        <w:adjustRightInd w:val="0"/>
        <w:jc w:val="left"/>
        <w:rPr>
          <w:rFonts w:ascii="ＭＳ 明朝" w:eastAsia="ＭＳ 明朝" w:hAnsi="ＭＳ 明朝" w:cs="MS-Mincho"/>
          <w:kern w:val="0"/>
          <w:sz w:val="24"/>
          <w:szCs w:val="20"/>
        </w:rPr>
      </w:pPr>
      <w:r w:rsidRPr="00D84B22">
        <w:rPr>
          <w:rFonts w:ascii="ＭＳ 明朝" w:eastAsia="ＭＳ 明朝" w:hAnsi="ＭＳ 明朝" w:cs="MS-Mincho" w:hint="eastAsia"/>
          <w:kern w:val="0"/>
          <w:sz w:val="24"/>
          <w:szCs w:val="20"/>
        </w:rPr>
        <w:t>別紙</w:t>
      </w:r>
    </w:p>
    <w:p w14:paraId="6E73BAB3" w14:textId="77777777" w:rsidR="00D84B22" w:rsidRDefault="00D84B22" w:rsidP="00D84B22">
      <w:pPr>
        <w:autoSpaceDE w:val="0"/>
        <w:autoSpaceDN w:val="0"/>
        <w:adjustRightInd w:val="0"/>
        <w:spacing w:line="340" w:lineRule="exact"/>
        <w:jc w:val="left"/>
        <w:rPr>
          <w:rFonts w:ascii="ＭＳ ゴシック" w:eastAsia="ＭＳ ゴシック" w:hAnsi="ＭＳ ゴシック" w:cs="MS-Mincho"/>
          <w:kern w:val="0"/>
          <w:sz w:val="24"/>
          <w:szCs w:val="24"/>
        </w:rPr>
      </w:pPr>
    </w:p>
    <w:p w14:paraId="68CE4B3A" w14:textId="77777777" w:rsidR="00D84B22" w:rsidRDefault="00D84B22" w:rsidP="00D84B22">
      <w:pPr>
        <w:autoSpaceDE w:val="0"/>
        <w:autoSpaceDN w:val="0"/>
        <w:adjustRightInd w:val="0"/>
        <w:spacing w:line="340" w:lineRule="exact"/>
        <w:jc w:val="left"/>
        <w:rPr>
          <w:rFonts w:ascii="ＭＳ ゴシック" w:eastAsia="ＭＳ ゴシック" w:hAnsi="ＭＳ ゴシック" w:cs="MS-Mincho"/>
          <w:kern w:val="0"/>
          <w:sz w:val="24"/>
          <w:szCs w:val="24"/>
        </w:rPr>
      </w:pPr>
      <w:r w:rsidRPr="00D84B22">
        <w:rPr>
          <w:rFonts w:ascii="ＭＳ ゴシック" w:eastAsia="ＭＳ ゴシック" w:hAnsi="ＭＳ ゴシック" w:cs="MS-Mincho" w:hint="eastAsia"/>
          <w:kern w:val="0"/>
          <w:sz w:val="24"/>
          <w:szCs w:val="24"/>
        </w:rPr>
        <w:t>解除条件付貸借の場合の追加事項</w:t>
      </w:r>
      <w:r>
        <w:rPr>
          <w:rFonts w:ascii="ＭＳ ゴシック" w:eastAsia="ＭＳ ゴシック" w:hAnsi="ＭＳ ゴシック" w:cs="MS-Mincho" w:hint="eastAsia"/>
          <w:kern w:val="0"/>
          <w:sz w:val="24"/>
          <w:szCs w:val="24"/>
        </w:rPr>
        <w:t xml:space="preserve">　　　　　　　　㊞　　　　㊞</w:t>
      </w:r>
    </w:p>
    <w:p w14:paraId="4D28E6FB" w14:textId="77777777" w:rsidR="00D84B22" w:rsidRPr="00D84B22" w:rsidRDefault="00D84B22" w:rsidP="00D84B22">
      <w:pPr>
        <w:autoSpaceDE w:val="0"/>
        <w:autoSpaceDN w:val="0"/>
        <w:adjustRightInd w:val="0"/>
        <w:spacing w:line="340" w:lineRule="exact"/>
        <w:jc w:val="left"/>
        <w:rPr>
          <w:rFonts w:ascii="ＭＳ ゴシック" w:eastAsia="ＭＳ ゴシック" w:hAnsi="ＭＳ ゴシック" w:cs="MS-Mincho"/>
          <w:kern w:val="0"/>
          <w:sz w:val="24"/>
          <w:szCs w:val="24"/>
        </w:rPr>
      </w:pPr>
    </w:p>
    <w:p w14:paraId="35320F24" w14:textId="77777777" w:rsidR="00D84B22" w:rsidRPr="00D84B22" w:rsidRDefault="00D84B22" w:rsidP="00D84B22">
      <w:pPr>
        <w:autoSpaceDE w:val="0"/>
        <w:autoSpaceDN w:val="0"/>
        <w:adjustRightInd w:val="0"/>
        <w:spacing w:line="340" w:lineRule="exact"/>
        <w:jc w:val="left"/>
        <w:rPr>
          <w:rFonts w:ascii="ＭＳ 明朝" w:eastAsia="ＭＳ 明朝" w:hAnsi="ＭＳ 明朝" w:cs="MS-Mincho"/>
          <w:kern w:val="0"/>
          <w:sz w:val="24"/>
          <w:szCs w:val="24"/>
        </w:rPr>
      </w:pPr>
      <w:r w:rsidRPr="00D84B22">
        <w:rPr>
          <w:rFonts w:ascii="ＭＳ 明朝" w:eastAsia="ＭＳ 明朝" w:hAnsi="ＭＳ 明朝" w:cs="MS-Mincho" w:hint="eastAsia"/>
          <w:kern w:val="0"/>
          <w:sz w:val="24"/>
          <w:szCs w:val="24"/>
        </w:rPr>
        <w:t>１契約の解除</w:t>
      </w:r>
    </w:p>
    <w:p w14:paraId="5C7B9764" w14:textId="57C2708A" w:rsidR="00D84B22" w:rsidRPr="00D84B22" w:rsidRDefault="00D84B22" w:rsidP="00D84B22">
      <w:pPr>
        <w:autoSpaceDE w:val="0"/>
        <w:autoSpaceDN w:val="0"/>
        <w:adjustRightInd w:val="0"/>
        <w:spacing w:line="340" w:lineRule="exact"/>
        <w:ind w:leftChars="100" w:left="262" w:firstLineChars="100" w:firstLine="292"/>
        <w:jc w:val="left"/>
        <w:rPr>
          <w:rFonts w:ascii="ＭＳ 明朝" w:eastAsia="ＭＳ 明朝" w:hAnsi="ＭＳ 明朝" w:cs="MS-Mincho"/>
          <w:kern w:val="0"/>
          <w:sz w:val="24"/>
          <w:szCs w:val="24"/>
        </w:rPr>
      </w:pPr>
      <w:r w:rsidRPr="00D84B22">
        <w:rPr>
          <w:rFonts w:ascii="ＭＳ 明朝" w:eastAsia="ＭＳ 明朝" w:hAnsi="ＭＳ 明朝" w:cs="MS-Mincho" w:hint="eastAsia"/>
          <w:kern w:val="0"/>
          <w:sz w:val="24"/>
          <w:szCs w:val="24"/>
        </w:rPr>
        <w:t>甲は、乙が当該土地を適正に利用していないと認められる場合には貸借契約を解除するものとする。</w:t>
      </w:r>
    </w:p>
    <w:p w14:paraId="0C6BC3D4" w14:textId="77777777" w:rsidR="00D84B22" w:rsidRPr="00D84B22" w:rsidRDefault="00D84B22" w:rsidP="00D84B22">
      <w:pPr>
        <w:autoSpaceDE w:val="0"/>
        <w:autoSpaceDN w:val="0"/>
        <w:adjustRightInd w:val="0"/>
        <w:spacing w:line="340" w:lineRule="exact"/>
        <w:jc w:val="left"/>
        <w:rPr>
          <w:rFonts w:ascii="ＭＳ 明朝" w:eastAsia="ＭＳ 明朝" w:hAnsi="ＭＳ 明朝" w:cs="MS-Mincho"/>
          <w:kern w:val="0"/>
          <w:sz w:val="24"/>
          <w:szCs w:val="24"/>
        </w:rPr>
      </w:pPr>
      <w:r w:rsidRPr="00D84B22">
        <w:rPr>
          <w:rFonts w:ascii="ＭＳ 明朝" w:eastAsia="ＭＳ 明朝" w:hAnsi="ＭＳ 明朝" w:cs="MS-Mincho" w:hint="eastAsia"/>
          <w:kern w:val="0"/>
          <w:sz w:val="24"/>
          <w:szCs w:val="24"/>
        </w:rPr>
        <w:t>２利用状況の報告</w:t>
      </w:r>
    </w:p>
    <w:p w14:paraId="1D445018" w14:textId="77777777" w:rsidR="00D84B22" w:rsidRPr="00D84B22" w:rsidRDefault="00D84B22" w:rsidP="00D84B22">
      <w:pPr>
        <w:autoSpaceDE w:val="0"/>
        <w:autoSpaceDN w:val="0"/>
        <w:adjustRightInd w:val="0"/>
        <w:spacing w:line="340" w:lineRule="exact"/>
        <w:ind w:leftChars="100" w:left="262" w:firstLineChars="100" w:firstLine="292"/>
        <w:jc w:val="left"/>
        <w:rPr>
          <w:rFonts w:ascii="ＭＳ 明朝" w:eastAsia="ＭＳ 明朝" w:hAnsi="ＭＳ 明朝" w:cs="MS-Mincho"/>
          <w:kern w:val="0"/>
          <w:sz w:val="24"/>
          <w:szCs w:val="24"/>
        </w:rPr>
      </w:pPr>
      <w:r w:rsidRPr="00D84B22">
        <w:rPr>
          <w:rFonts w:ascii="ＭＳ 明朝" w:eastAsia="ＭＳ 明朝" w:hAnsi="ＭＳ 明朝" w:cs="MS-Mincho" w:hint="eastAsia"/>
          <w:kern w:val="0"/>
          <w:sz w:val="24"/>
          <w:szCs w:val="24"/>
        </w:rPr>
        <w:t>乙は、当該農用地の利用状況について、毎事業年度の終了後３ケ月以内に袋井市長に農業経営基盤強化促進法施行規則第</w:t>
      </w:r>
      <w:r w:rsidRPr="00D84B22">
        <w:rPr>
          <w:rFonts w:ascii="ＭＳ 明朝" w:eastAsia="ＭＳ 明朝" w:hAnsi="ＭＳ 明朝" w:cs="MS-Mincho"/>
          <w:kern w:val="0"/>
          <w:sz w:val="24"/>
          <w:szCs w:val="24"/>
        </w:rPr>
        <w:t xml:space="preserve">16 </w:t>
      </w:r>
      <w:r w:rsidRPr="00D84B22">
        <w:rPr>
          <w:rFonts w:ascii="ＭＳ 明朝" w:eastAsia="ＭＳ 明朝" w:hAnsi="ＭＳ 明朝" w:cs="MS-Mincho" w:hint="eastAsia"/>
          <w:kern w:val="0"/>
          <w:sz w:val="24"/>
          <w:szCs w:val="24"/>
        </w:rPr>
        <w:t>条の２に定めるところにより報告しなければならない。</w:t>
      </w:r>
    </w:p>
    <w:p w14:paraId="60C16569" w14:textId="77777777" w:rsidR="00D84B22" w:rsidRPr="00D84B22" w:rsidRDefault="00D84B22" w:rsidP="00D84B22">
      <w:pPr>
        <w:autoSpaceDE w:val="0"/>
        <w:autoSpaceDN w:val="0"/>
        <w:adjustRightInd w:val="0"/>
        <w:spacing w:line="340" w:lineRule="exact"/>
        <w:jc w:val="left"/>
        <w:rPr>
          <w:rFonts w:ascii="ＭＳ 明朝" w:eastAsia="ＭＳ 明朝" w:hAnsi="ＭＳ 明朝" w:cs="MS-Mincho"/>
          <w:kern w:val="0"/>
          <w:sz w:val="24"/>
          <w:szCs w:val="24"/>
        </w:rPr>
      </w:pPr>
      <w:r w:rsidRPr="00D84B22">
        <w:rPr>
          <w:rFonts w:ascii="ＭＳ 明朝" w:eastAsia="ＭＳ 明朝" w:hAnsi="ＭＳ 明朝" w:cs="MS-Mincho" w:hint="eastAsia"/>
          <w:kern w:val="0"/>
          <w:sz w:val="24"/>
          <w:szCs w:val="24"/>
        </w:rPr>
        <w:t>３袋井市長による勧告</w:t>
      </w:r>
    </w:p>
    <w:p w14:paraId="765C4BED" w14:textId="77777777" w:rsidR="00D84B22" w:rsidRPr="00D84B22" w:rsidRDefault="00D84B22" w:rsidP="00D84B22">
      <w:pPr>
        <w:autoSpaceDE w:val="0"/>
        <w:autoSpaceDN w:val="0"/>
        <w:adjustRightInd w:val="0"/>
        <w:spacing w:line="340" w:lineRule="exact"/>
        <w:ind w:leftChars="100" w:left="262" w:firstLineChars="100" w:firstLine="292"/>
        <w:jc w:val="left"/>
        <w:rPr>
          <w:rFonts w:ascii="ＭＳ 明朝" w:eastAsia="ＭＳ 明朝" w:hAnsi="ＭＳ 明朝" w:cs="MS-Mincho"/>
          <w:kern w:val="0"/>
          <w:sz w:val="24"/>
          <w:szCs w:val="24"/>
        </w:rPr>
      </w:pPr>
      <w:r w:rsidRPr="00D84B22">
        <w:rPr>
          <w:rFonts w:ascii="ＭＳ 明朝" w:eastAsia="ＭＳ 明朝" w:hAnsi="ＭＳ 明朝" w:cs="MS-Mincho" w:hint="eastAsia"/>
          <w:kern w:val="0"/>
          <w:sz w:val="24"/>
          <w:szCs w:val="24"/>
        </w:rPr>
        <w:t>袋井市長は、次のいずれかに該当するときは、乙に対して相当の期限を定めて、必要な措置を講ずべきことを勧告することができる。</w:t>
      </w:r>
    </w:p>
    <w:p w14:paraId="4DD9BAAF" w14:textId="77777777" w:rsidR="00D84B22" w:rsidRPr="00D84B22" w:rsidRDefault="00D84B22" w:rsidP="00D84B22">
      <w:pPr>
        <w:autoSpaceDE w:val="0"/>
        <w:autoSpaceDN w:val="0"/>
        <w:adjustRightInd w:val="0"/>
        <w:spacing w:line="340" w:lineRule="exact"/>
        <w:ind w:leftChars="100" w:left="262"/>
        <w:jc w:val="left"/>
        <w:rPr>
          <w:rFonts w:ascii="ＭＳ 明朝" w:eastAsia="ＭＳ 明朝" w:hAnsi="ＭＳ 明朝" w:cs="MS-Mincho"/>
          <w:kern w:val="0"/>
          <w:sz w:val="24"/>
          <w:szCs w:val="24"/>
        </w:rPr>
      </w:pPr>
      <w:r w:rsidRPr="00D84B22">
        <w:rPr>
          <w:rFonts w:ascii="ＭＳ 明朝" w:eastAsia="ＭＳ 明朝" w:hAnsi="ＭＳ 明朝" w:cs="MS-Mincho" w:hint="eastAsia"/>
          <w:kern w:val="0"/>
          <w:sz w:val="24"/>
          <w:szCs w:val="24"/>
        </w:rPr>
        <w:t>ア</w:t>
      </w:r>
      <w:r w:rsidRPr="00D84B22">
        <w:rPr>
          <w:rFonts w:ascii="ＭＳ 明朝" w:eastAsia="ＭＳ 明朝" w:hAnsi="ＭＳ 明朝" w:cs="MS-Mincho"/>
          <w:kern w:val="0"/>
          <w:sz w:val="24"/>
          <w:szCs w:val="24"/>
        </w:rPr>
        <w:t xml:space="preserve"> </w:t>
      </w:r>
      <w:r w:rsidRPr="00D84B22">
        <w:rPr>
          <w:rFonts w:ascii="ＭＳ 明朝" w:eastAsia="ＭＳ 明朝" w:hAnsi="ＭＳ 明朝" w:cs="MS-Mincho" w:hint="eastAsia"/>
          <w:kern w:val="0"/>
          <w:sz w:val="24"/>
          <w:szCs w:val="24"/>
        </w:rPr>
        <w:t>乙が目的物において行う耕作（又は蓄養）の事業により、周辺の地域における農用地の農業上の効率的かつ総合的な利用の確保に支障が生じているとき。</w:t>
      </w:r>
    </w:p>
    <w:p w14:paraId="34DBA185" w14:textId="77777777" w:rsidR="00D84B22" w:rsidRPr="00D84B22" w:rsidRDefault="00D84B22" w:rsidP="00D84B22">
      <w:pPr>
        <w:autoSpaceDE w:val="0"/>
        <w:autoSpaceDN w:val="0"/>
        <w:adjustRightInd w:val="0"/>
        <w:spacing w:line="340" w:lineRule="exact"/>
        <w:ind w:leftChars="100" w:left="262"/>
        <w:jc w:val="left"/>
        <w:rPr>
          <w:rFonts w:ascii="ＭＳ 明朝" w:eastAsia="ＭＳ 明朝" w:hAnsi="ＭＳ 明朝" w:cs="MS-Mincho"/>
          <w:kern w:val="0"/>
          <w:sz w:val="24"/>
          <w:szCs w:val="24"/>
        </w:rPr>
      </w:pPr>
      <w:r w:rsidRPr="00D84B22">
        <w:rPr>
          <w:rFonts w:ascii="ＭＳ 明朝" w:eastAsia="ＭＳ 明朝" w:hAnsi="ＭＳ 明朝" w:cs="MS-Mincho" w:hint="eastAsia"/>
          <w:kern w:val="0"/>
          <w:sz w:val="24"/>
          <w:szCs w:val="24"/>
        </w:rPr>
        <w:t>イ</w:t>
      </w:r>
      <w:r w:rsidRPr="00D84B22">
        <w:rPr>
          <w:rFonts w:ascii="ＭＳ 明朝" w:eastAsia="ＭＳ 明朝" w:hAnsi="ＭＳ 明朝" w:cs="MS-Mincho"/>
          <w:kern w:val="0"/>
          <w:sz w:val="24"/>
          <w:szCs w:val="24"/>
        </w:rPr>
        <w:t xml:space="preserve"> </w:t>
      </w:r>
      <w:r w:rsidRPr="00D84B22">
        <w:rPr>
          <w:rFonts w:ascii="ＭＳ 明朝" w:eastAsia="ＭＳ 明朝" w:hAnsi="ＭＳ 明朝" w:cs="MS-Mincho" w:hint="eastAsia"/>
          <w:kern w:val="0"/>
          <w:sz w:val="24"/>
          <w:szCs w:val="24"/>
        </w:rPr>
        <w:t>乙が地域の農業における他の農業者との適切な役割分担の下に継続的かつ安定的に農業経営を行っていないと認めるとき。</w:t>
      </w:r>
    </w:p>
    <w:p w14:paraId="68D02BE7" w14:textId="77777777" w:rsidR="00D84B22" w:rsidRPr="00D84B22" w:rsidRDefault="00D84B22" w:rsidP="00D84B22">
      <w:pPr>
        <w:autoSpaceDE w:val="0"/>
        <w:autoSpaceDN w:val="0"/>
        <w:adjustRightInd w:val="0"/>
        <w:spacing w:line="340" w:lineRule="exact"/>
        <w:ind w:leftChars="100" w:left="262"/>
        <w:jc w:val="left"/>
        <w:rPr>
          <w:rFonts w:ascii="ＭＳ 明朝" w:eastAsia="ＭＳ 明朝" w:hAnsi="ＭＳ 明朝" w:cs="MS-Mincho"/>
          <w:kern w:val="0"/>
          <w:sz w:val="24"/>
          <w:szCs w:val="24"/>
        </w:rPr>
      </w:pPr>
      <w:r w:rsidRPr="00D84B22">
        <w:rPr>
          <w:rFonts w:ascii="ＭＳ 明朝" w:eastAsia="ＭＳ 明朝" w:hAnsi="ＭＳ 明朝" w:cs="MS-Mincho" w:hint="eastAsia"/>
          <w:kern w:val="0"/>
          <w:sz w:val="24"/>
          <w:szCs w:val="24"/>
        </w:rPr>
        <w:t>ウ</w:t>
      </w:r>
      <w:r w:rsidRPr="00D84B22">
        <w:rPr>
          <w:rFonts w:ascii="ＭＳ 明朝" w:eastAsia="ＭＳ 明朝" w:hAnsi="ＭＳ 明朝" w:cs="MS-Mincho"/>
          <w:kern w:val="0"/>
          <w:sz w:val="24"/>
          <w:szCs w:val="24"/>
        </w:rPr>
        <w:t xml:space="preserve"> </w:t>
      </w:r>
      <w:r w:rsidRPr="00D84B22">
        <w:rPr>
          <w:rFonts w:ascii="ＭＳ 明朝" w:eastAsia="ＭＳ 明朝" w:hAnsi="ＭＳ 明朝" w:cs="MS-Mincho" w:hint="eastAsia"/>
          <w:kern w:val="0"/>
          <w:sz w:val="24"/>
          <w:szCs w:val="24"/>
        </w:rPr>
        <w:t>乙が法人である場合にあっては、乙の業務を執行する役員のいずれもが乙の行う耕作又は蓄養の事業に常時従事しないとき。</w:t>
      </w:r>
    </w:p>
    <w:p w14:paraId="15312CCA" w14:textId="77777777" w:rsidR="00D84B22" w:rsidRPr="00D84B22" w:rsidRDefault="00D84B22" w:rsidP="00D84B22">
      <w:pPr>
        <w:autoSpaceDE w:val="0"/>
        <w:autoSpaceDN w:val="0"/>
        <w:adjustRightInd w:val="0"/>
        <w:spacing w:line="340" w:lineRule="exact"/>
        <w:jc w:val="left"/>
        <w:rPr>
          <w:rFonts w:ascii="ＭＳ 明朝" w:eastAsia="ＭＳ 明朝" w:hAnsi="ＭＳ 明朝" w:cs="MS-Mincho"/>
          <w:kern w:val="0"/>
          <w:sz w:val="24"/>
          <w:szCs w:val="24"/>
        </w:rPr>
      </w:pPr>
      <w:r w:rsidRPr="00D84B22">
        <w:rPr>
          <w:rFonts w:ascii="ＭＳ 明朝" w:eastAsia="ＭＳ 明朝" w:hAnsi="ＭＳ 明朝" w:cs="MS-Mincho" w:hint="eastAsia"/>
          <w:kern w:val="0"/>
          <w:sz w:val="24"/>
          <w:szCs w:val="24"/>
        </w:rPr>
        <w:t>４袋井市長による農用地利用集積計画の取消</w:t>
      </w:r>
    </w:p>
    <w:p w14:paraId="1A8FFC21" w14:textId="77777777" w:rsidR="00D84B22" w:rsidRPr="00D84B22" w:rsidRDefault="00D84B22" w:rsidP="00D84B22">
      <w:pPr>
        <w:autoSpaceDE w:val="0"/>
        <w:autoSpaceDN w:val="0"/>
        <w:adjustRightInd w:val="0"/>
        <w:spacing w:line="340" w:lineRule="exact"/>
        <w:ind w:leftChars="100" w:left="262" w:firstLineChars="100" w:firstLine="292"/>
        <w:jc w:val="left"/>
        <w:rPr>
          <w:rFonts w:ascii="ＭＳ 明朝" w:eastAsia="ＭＳ 明朝" w:hAnsi="ＭＳ 明朝" w:cs="MS-Mincho"/>
          <w:kern w:val="0"/>
          <w:sz w:val="24"/>
          <w:szCs w:val="24"/>
        </w:rPr>
      </w:pPr>
      <w:r w:rsidRPr="00D84B22">
        <w:rPr>
          <w:rFonts w:ascii="ＭＳ 明朝" w:eastAsia="ＭＳ 明朝" w:hAnsi="ＭＳ 明朝" w:cs="MS-Mincho" w:hint="eastAsia"/>
          <w:kern w:val="0"/>
          <w:sz w:val="24"/>
          <w:szCs w:val="24"/>
        </w:rPr>
        <w:t>袋井市長は、次のいずれかに該当するときは、農業委員会の決定を経て、この農用地利用集積計画のうち当該部分に係る賃借権又は使用貸借による権利の設定に係る部分を取り消すものとする。</w:t>
      </w:r>
    </w:p>
    <w:p w14:paraId="20C8410D" w14:textId="77777777" w:rsidR="00D84B22" w:rsidRPr="00D84B22" w:rsidRDefault="00D84B22" w:rsidP="00D84B22">
      <w:pPr>
        <w:autoSpaceDE w:val="0"/>
        <w:autoSpaceDN w:val="0"/>
        <w:adjustRightInd w:val="0"/>
        <w:spacing w:line="340" w:lineRule="exact"/>
        <w:ind w:leftChars="100" w:left="262"/>
        <w:jc w:val="left"/>
        <w:rPr>
          <w:rFonts w:ascii="ＭＳ 明朝" w:eastAsia="ＭＳ 明朝" w:hAnsi="ＭＳ 明朝" w:cs="MS-Mincho"/>
          <w:kern w:val="0"/>
          <w:sz w:val="24"/>
          <w:szCs w:val="24"/>
        </w:rPr>
      </w:pPr>
      <w:r w:rsidRPr="00D84B22">
        <w:rPr>
          <w:rFonts w:ascii="ＭＳ 明朝" w:eastAsia="ＭＳ 明朝" w:hAnsi="ＭＳ 明朝" w:cs="MS-Mincho" w:hint="eastAsia"/>
          <w:kern w:val="0"/>
          <w:sz w:val="24"/>
          <w:szCs w:val="24"/>
        </w:rPr>
        <w:t>ア</w:t>
      </w:r>
      <w:r w:rsidRPr="00D84B22">
        <w:rPr>
          <w:rFonts w:ascii="ＭＳ 明朝" w:eastAsia="ＭＳ 明朝" w:hAnsi="ＭＳ 明朝" w:cs="MS-Mincho"/>
          <w:kern w:val="0"/>
          <w:sz w:val="24"/>
          <w:szCs w:val="24"/>
        </w:rPr>
        <w:t xml:space="preserve"> </w:t>
      </w:r>
      <w:r w:rsidRPr="00D84B22">
        <w:rPr>
          <w:rFonts w:ascii="ＭＳ 明朝" w:eastAsia="ＭＳ 明朝" w:hAnsi="ＭＳ 明朝" w:cs="MS-Mincho" w:hint="eastAsia"/>
          <w:kern w:val="0"/>
          <w:sz w:val="24"/>
          <w:szCs w:val="24"/>
        </w:rPr>
        <w:t>乙がその農用地を適正に利用していないと認められるにもかかわらず、甲が賃貸借又は使用貸借の解除をしないとき。</w:t>
      </w:r>
    </w:p>
    <w:p w14:paraId="3D745901" w14:textId="77777777" w:rsidR="00D84B22" w:rsidRPr="00D84B22" w:rsidRDefault="00D84B22" w:rsidP="00D84B22">
      <w:pPr>
        <w:autoSpaceDE w:val="0"/>
        <w:autoSpaceDN w:val="0"/>
        <w:adjustRightInd w:val="0"/>
        <w:spacing w:line="340" w:lineRule="exact"/>
        <w:ind w:firstLineChars="100" w:firstLine="292"/>
        <w:jc w:val="left"/>
        <w:rPr>
          <w:rFonts w:ascii="ＭＳ 明朝" w:eastAsia="ＭＳ 明朝" w:hAnsi="ＭＳ 明朝" w:cs="MS-Mincho"/>
          <w:kern w:val="0"/>
          <w:sz w:val="24"/>
          <w:szCs w:val="24"/>
        </w:rPr>
      </w:pPr>
      <w:r w:rsidRPr="00D84B22">
        <w:rPr>
          <w:rFonts w:ascii="ＭＳ 明朝" w:eastAsia="ＭＳ 明朝" w:hAnsi="ＭＳ 明朝" w:cs="MS-Mincho" w:hint="eastAsia"/>
          <w:kern w:val="0"/>
          <w:sz w:val="24"/>
          <w:szCs w:val="24"/>
        </w:rPr>
        <w:t>イ</w:t>
      </w:r>
      <w:r w:rsidRPr="00D84B22">
        <w:rPr>
          <w:rFonts w:ascii="ＭＳ 明朝" w:eastAsia="ＭＳ 明朝" w:hAnsi="ＭＳ 明朝" w:cs="MS-Mincho"/>
          <w:kern w:val="0"/>
          <w:sz w:val="24"/>
          <w:szCs w:val="24"/>
        </w:rPr>
        <w:t xml:space="preserve"> </w:t>
      </w:r>
      <w:r w:rsidRPr="00D84B22">
        <w:rPr>
          <w:rFonts w:ascii="ＭＳ 明朝" w:eastAsia="ＭＳ 明朝" w:hAnsi="ＭＳ 明朝" w:cs="MS-Mincho" w:hint="eastAsia"/>
          <w:kern w:val="0"/>
          <w:sz w:val="24"/>
          <w:szCs w:val="24"/>
        </w:rPr>
        <w:t>乙が３の勧告に従わなかったとき。</w:t>
      </w:r>
    </w:p>
    <w:p w14:paraId="33874791" w14:textId="77777777" w:rsidR="00D84B22" w:rsidRPr="00D84B22" w:rsidRDefault="00D84B22" w:rsidP="00D84B22">
      <w:pPr>
        <w:autoSpaceDE w:val="0"/>
        <w:autoSpaceDN w:val="0"/>
        <w:adjustRightInd w:val="0"/>
        <w:spacing w:line="340" w:lineRule="exact"/>
        <w:jc w:val="left"/>
        <w:rPr>
          <w:rFonts w:ascii="ＭＳ 明朝" w:eastAsia="ＭＳ 明朝" w:hAnsi="ＭＳ 明朝" w:cs="MS-Mincho"/>
          <w:kern w:val="0"/>
          <w:sz w:val="24"/>
          <w:szCs w:val="24"/>
        </w:rPr>
      </w:pPr>
      <w:r w:rsidRPr="00D84B22">
        <w:rPr>
          <w:rFonts w:ascii="ＭＳ 明朝" w:eastAsia="ＭＳ 明朝" w:hAnsi="ＭＳ 明朝" w:cs="MS-Mincho" w:hint="eastAsia"/>
          <w:kern w:val="0"/>
          <w:sz w:val="24"/>
          <w:szCs w:val="24"/>
        </w:rPr>
        <w:t>５貸借が終了した場合の原状回復</w:t>
      </w:r>
    </w:p>
    <w:p w14:paraId="67D15519" w14:textId="77777777" w:rsidR="00D84B22" w:rsidRPr="00D84B22" w:rsidRDefault="00D84B22" w:rsidP="00D84B22">
      <w:pPr>
        <w:autoSpaceDE w:val="0"/>
        <w:autoSpaceDN w:val="0"/>
        <w:adjustRightInd w:val="0"/>
        <w:spacing w:line="340" w:lineRule="exact"/>
        <w:ind w:leftChars="100" w:left="262" w:firstLineChars="100" w:firstLine="292"/>
        <w:jc w:val="left"/>
        <w:rPr>
          <w:rFonts w:ascii="ＭＳ 明朝" w:eastAsia="ＭＳ 明朝" w:hAnsi="ＭＳ 明朝" w:cs="MS-Mincho"/>
          <w:kern w:val="0"/>
          <w:sz w:val="24"/>
          <w:szCs w:val="24"/>
        </w:rPr>
      </w:pPr>
      <w:r w:rsidRPr="00D84B22">
        <w:rPr>
          <w:rFonts w:ascii="ＭＳ 明朝" w:eastAsia="ＭＳ 明朝" w:hAnsi="ＭＳ 明朝" w:cs="MS-Mincho" w:hint="eastAsia"/>
          <w:kern w:val="0"/>
          <w:sz w:val="24"/>
          <w:szCs w:val="24"/>
        </w:rPr>
        <w:t>貸借が終了したときは、乙は、その終了の日から</w:t>
      </w:r>
      <w:r w:rsidRPr="00D84B22">
        <w:rPr>
          <w:rFonts w:ascii="ＭＳ 明朝" w:eastAsia="ＭＳ 明朝" w:hAnsi="ＭＳ 明朝" w:cs="MS-Mincho" w:hint="eastAsia"/>
          <w:kern w:val="0"/>
          <w:sz w:val="24"/>
          <w:szCs w:val="24"/>
          <w:u w:val="single"/>
        </w:rPr>
        <w:t xml:space="preserve">　　　</w:t>
      </w:r>
      <w:r w:rsidRPr="00D84B22">
        <w:rPr>
          <w:rFonts w:ascii="ＭＳ 明朝" w:eastAsia="ＭＳ 明朝" w:hAnsi="ＭＳ 明朝" w:cs="MS-Mincho"/>
          <w:kern w:val="0"/>
          <w:sz w:val="24"/>
          <w:szCs w:val="24"/>
          <w:u w:val="single"/>
        </w:rPr>
        <w:t xml:space="preserve"> </w:t>
      </w:r>
      <w:r w:rsidRPr="00D84B22">
        <w:rPr>
          <w:rFonts w:ascii="ＭＳ 明朝" w:eastAsia="ＭＳ 明朝" w:hAnsi="ＭＳ 明朝" w:cs="MS-Mincho" w:hint="eastAsia"/>
          <w:kern w:val="0"/>
          <w:sz w:val="24"/>
          <w:szCs w:val="24"/>
          <w:u w:val="single"/>
        </w:rPr>
        <w:t>日以内</w:t>
      </w:r>
      <w:r w:rsidRPr="00D84B22">
        <w:rPr>
          <w:rFonts w:ascii="ＭＳ 明朝" w:eastAsia="ＭＳ 明朝" w:hAnsi="ＭＳ 明朝" w:cs="MS-Mincho" w:hint="eastAsia"/>
          <w:kern w:val="0"/>
          <w:sz w:val="24"/>
          <w:szCs w:val="24"/>
        </w:rPr>
        <w:t>に、甲に対して当該土地を原状に復して返還する。乙が原状に復することができないときは、甲が原状に回復するために要する費用を乙が負担する。ただし、天変地異等の不可抗力または通常の利用により損失が生じた場合および修繕又は改良により変更された場合は、この限りではない。</w:t>
      </w:r>
    </w:p>
    <w:p w14:paraId="64BA8E99" w14:textId="77777777" w:rsidR="00D84B22" w:rsidRPr="00D84B22" w:rsidRDefault="00D84B22" w:rsidP="00D84B22">
      <w:pPr>
        <w:autoSpaceDE w:val="0"/>
        <w:autoSpaceDN w:val="0"/>
        <w:adjustRightInd w:val="0"/>
        <w:spacing w:line="340" w:lineRule="exact"/>
        <w:jc w:val="left"/>
        <w:rPr>
          <w:rFonts w:ascii="ＭＳ 明朝" w:eastAsia="ＭＳ 明朝" w:hAnsi="ＭＳ 明朝" w:cs="MS-Mincho"/>
          <w:kern w:val="0"/>
          <w:sz w:val="24"/>
          <w:szCs w:val="24"/>
        </w:rPr>
      </w:pPr>
      <w:r w:rsidRPr="00D84B22">
        <w:rPr>
          <w:rFonts w:ascii="ＭＳ 明朝" w:eastAsia="ＭＳ 明朝" w:hAnsi="ＭＳ 明朝" w:cs="MS-Mincho" w:hint="eastAsia"/>
          <w:kern w:val="0"/>
          <w:sz w:val="24"/>
          <w:szCs w:val="24"/>
        </w:rPr>
        <w:t>６違約金の支払い</w:t>
      </w:r>
    </w:p>
    <w:p w14:paraId="63FD80B6" w14:textId="77777777" w:rsidR="00D84B22" w:rsidRPr="00D84B22" w:rsidRDefault="00D84B22" w:rsidP="00D84B22">
      <w:pPr>
        <w:autoSpaceDE w:val="0"/>
        <w:autoSpaceDN w:val="0"/>
        <w:adjustRightInd w:val="0"/>
        <w:spacing w:line="340" w:lineRule="exact"/>
        <w:ind w:leftChars="100" w:left="262" w:firstLineChars="100" w:firstLine="292"/>
        <w:jc w:val="left"/>
        <w:rPr>
          <w:rFonts w:ascii="ＭＳ 明朝" w:eastAsia="ＭＳ 明朝" w:hAnsi="ＭＳ 明朝" w:cs="MS-Mincho"/>
          <w:kern w:val="0"/>
          <w:sz w:val="24"/>
          <w:szCs w:val="24"/>
        </w:rPr>
      </w:pPr>
      <w:r w:rsidRPr="00D84B22">
        <w:rPr>
          <w:rFonts w:ascii="ＭＳ 明朝" w:eastAsia="ＭＳ 明朝" w:hAnsi="ＭＳ 明朝" w:cs="MS-Mincho" w:hint="eastAsia"/>
          <w:kern w:val="0"/>
          <w:sz w:val="24"/>
          <w:szCs w:val="24"/>
        </w:rPr>
        <w:t>甲の責めに帰さない事由により貸借を終了させることとなった場合には、乙は、甲に対し賃借料の</w:t>
      </w:r>
      <w:r w:rsidRPr="00D84B22">
        <w:rPr>
          <w:rFonts w:ascii="ＭＳ 明朝" w:eastAsia="ＭＳ 明朝" w:hAnsi="ＭＳ 明朝" w:cs="MS-Mincho" w:hint="eastAsia"/>
          <w:kern w:val="0"/>
          <w:sz w:val="24"/>
          <w:szCs w:val="24"/>
          <w:u w:val="single"/>
        </w:rPr>
        <w:t xml:space="preserve">　　　年分</w:t>
      </w:r>
      <w:r w:rsidRPr="00D84B22">
        <w:rPr>
          <w:rFonts w:ascii="ＭＳ 明朝" w:eastAsia="ＭＳ 明朝" w:hAnsi="ＭＳ 明朝" w:cs="MS-Mincho" w:hint="eastAsia"/>
          <w:kern w:val="0"/>
          <w:sz w:val="24"/>
          <w:szCs w:val="24"/>
        </w:rPr>
        <w:t>に相当する金額を違約金として支払う。</w:t>
      </w:r>
    </w:p>
    <w:p w14:paraId="0F3FACFF" w14:textId="77777777" w:rsidR="00B15FB8" w:rsidRPr="00D84B22" w:rsidRDefault="00D84B22" w:rsidP="00D84B22">
      <w:pPr>
        <w:autoSpaceDE w:val="0"/>
        <w:autoSpaceDN w:val="0"/>
        <w:adjustRightInd w:val="0"/>
        <w:spacing w:line="340" w:lineRule="exact"/>
        <w:jc w:val="left"/>
        <w:rPr>
          <w:rFonts w:ascii="ＭＳ 明朝" w:eastAsia="ＭＳ 明朝" w:hAnsi="ＭＳ 明朝"/>
          <w:sz w:val="24"/>
          <w:szCs w:val="24"/>
          <w:u w:val="single"/>
        </w:rPr>
      </w:pPr>
      <w:r w:rsidRPr="00D84B22">
        <w:rPr>
          <w:rFonts w:ascii="ＭＳ 明朝" w:eastAsia="ＭＳ 明朝" w:hAnsi="ＭＳ 明朝" w:cs="MS-Mincho" w:hint="eastAsia"/>
          <w:kern w:val="0"/>
          <w:sz w:val="24"/>
          <w:szCs w:val="24"/>
          <w:u w:val="single"/>
        </w:rPr>
        <w:t>※貸借物の返還期日、違約金の金額については、甲乙の協議により取決めてください。</w:t>
      </w:r>
    </w:p>
    <w:sectPr w:rsidR="00B15FB8" w:rsidRPr="00D84B22" w:rsidSect="00D84B22">
      <w:pgSz w:w="11906" w:h="16838" w:code="9"/>
      <w:pgMar w:top="1134" w:right="1134" w:bottom="1134" w:left="1134" w:header="851" w:footer="992" w:gutter="0"/>
      <w:cols w:space="425"/>
      <w:docGrid w:type="linesAndChars" w:linePitch="513" w:charSpace="105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31"/>
  <w:drawingGridVerticalSpacing w:val="5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A94"/>
    <w:rsid w:val="00563A94"/>
    <w:rsid w:val="00934B4B"/>
    <w:rsid w:val="00B15FB8"/>
    <w:rsid w:val="00D84B22"/>
    <w:rsid w:val="00D91802"/>
    <w:rsid w:val="00F90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87FE36"/>
  <w15:chartTrackingRefBased/>
  <w15:docId w15:val="{85CA1C78-D6FC-4568-9450-6663980F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18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18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D315F-DC8A-4F18-A63E-879B0A526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袋井市役所</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袋井市役所</dc:creator>
  <cp:keywords/>
  <dc:description/>
  <cp:lastModifiedBy>川村赳史</cp:lastModifiedBy>
  <cp:revision>3</cp:revision>
  <cp:lastPrinted>2019-12-11T04:06:00Z</cp:lastPrinted>
  <dcterms:created xsi:type="dcterms:W3CDTF">2022-07-04T06:59:00Z</dcterms:created>
  <dcterms:modified xsi:type="dcterms:W3CDTF">2022-08-09T01:02:00Z</dcterms:modified>
</cp:coreProperties>
</file>