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D7F61" w14:textId="19A274A6" w:rsidR="00FD5851" w:rsidRPr="00FD5851" w:rsidRDefault="00FD5851" w:rsidP="00FD5851">
      <w:pPr>
        <w:widowControl w:val="0"/>
        <w:jc w:val="both"/>
        <w:rPr>
          <w:rFonts w:cs="Times New Roman"/>
          <w:color w:val="auto"/>
          <w:kern w:val="2"/>
        </w:rPr>
      </w:pPr>
      <w:r w:rsidRPr="00FD5851">
        <w:rPr>
          <w:rFonts w:cs="Times New Roman" w:hint="eastAsia"/>
          <w:color w:val="auto"/>
          <w:kern w:val="2"/>
        </w:rPr>
        <w:t>様式第１号（第３条、</w:t>
      </w:r>
      <w:r w:rsidRPr="00763DBF">
        <w:rPr>
          <w:rFonts w:cs="Times New Roman" w:hint="eastAsia"/>
          <w:color w:val="auto"/>
          <w:kern w:val="2"/>
        </w:rPr>
        <w:t>第</w:t>
      </w:r>
      <w:r w:rsidR="00DE646D" w:rsidRPr="00763DBF">
        <w:rPr>
          <w:rFonts w:cs="Times New Roman" w:hint="eastAsia"/>
          <w:color w:val="auto"/>
          <w:kern w:val="2"/>
        </w:rPr>
        <w:t>６</w:t>
      </w:r>
      <w:r w:rsidRPr="00763DBF">
        <w:rPr>
          <w:rFonts w:cs="Times New Roman" w:hint="eastAsia"/>
          <w:color w:val="auto"/>
          <w:kern w:val="2"/>
        </w:rPr>
        <w:t>条関</w:t>
      </w:r>
      <w:r w:rsidRPr="00FD5851">
        <w:rPr>
          <w:rFonts w:cs="Times New Roman" w:hint="eastAsia"/>
          <w:color w:val="auto"/>
          <w:kern w:val="2"/>
        </w:rPr>
        <w:t>係）</w:t>
      </w:r>
    </w:p>
    <w:p w14:paraId="759C9463" w14:textId="77777777" w:rsidR="00FD5851" w:rsidRPr="00FD5851" w:rsidRDefault="00FD5851" w:rsidP="00FD5851">
      <w:pPr>
        <w:widowControl w:val="0"/>
        <w:jc w:val="center"/>
        <w:rPr>
          <w:rFonts w:cs="Times New Roman"/>
          <w:color w:val="auto"/>
          <w:kern w:val="2"/>
        </w:rPr>
      </w:pPr>
      <w:r w:rsidRPr="00FD5851">
        <w:rPr>
          <w:rFonts w:cs="Times New Roman" w:hint="eastAsia"/>
          <w:color w:val="auto"/>
          <w:kern w:val="2"/>
        </w:rPr>
        <w:t>（表）</w:t>
      </w:r>
    </w:p>
    <w:p w14:paraId="12F5863D" w14:textId="77777777" w:rsidR="00FD5851" w:rsidRPr="00FD5851" w:rsidRDefault="00FD5851" w:rsidP="00FD5851">
      <w:pPr>
        <w:widowControl w:val="0"/>
        <w:jc w:val="center"/>
        <w:rPr>
          <w:rFonts w:cs="Times New Roman"/>
          <w:color w:val="auto"/>
          <w:kern w:val="2"/>
        </w:rPr>
      </w:pPr>
      <w:r w:rsidRPr="00FD5851">
        <w:rPr>
          <w:rFonts w:cs="Times New Roman" w:hint="eastAsia"/>
          <w:color w:val="auto"/>
          <w:kern w:val="2"/>
        </w:rPr>
        <w:t>建築物エネルギー消費性能適合性判定等に係る手数料計算書</w:t>
      </w:r>
    </w:p>
    <w:p w14:paraId="702B97C4" w14:textId="77777777" w:rsidR="00FD5851" w:rsidRPr="00FD5851" w:rsidRDefault="00FD5851" w:rsidP="00FD5851">
      <w:pPr>
        <w:widowControl w:val="0"/>
        <w:jc w:val="both"/>
        <w:rPr>
          <w:rFonts w:cs="Times New Roman"/>
          <w:color w:val="auto"/>
          <w:kern w:val="2"/>
        </w:rPr>
      </w:pPr>
    </w:p>
    <w:p w14:paraId="536A3097" w14:textId="77777777" w:rsidR="00FD5851" w:rsidRPr="00FD5851" w:rsidRDefault="00FD5851" w:rsidP="00FD5851">
      <w:pPr>
        <w:widowControl w:val="0"/>
        <w:ind w:firstLineChars="100" w:firstLine="240"/>
        <w:jc w:val="both"/>
        <w:rPr>
          <w:rFonts w:cs="Times New Roman"/>
          <w:color w:val="auto"/>
          <w:kern w:val="2"/>
        </w:rPr>
      </w:pPr>
      <w:r w:rsidRPr="00FD5851">
        <w:rPr>
          <w:rFonts w:cs="Times New Roman" w:hint="eastAsia"/>
          <w:color w:val="auto"/>
          <w:kern w:val="2"/>
        </w:rPr>
        <w:t>１　判定の別</w:t>
      </w:r>
    </w:p>
    <w:tbl>
      <w:tblPr>
        <w:tblW w:w="9185"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76"/>
        <w:gridCol w:w="709"/>
      </w:tblGrid>
      <w:tr w:rsidR="00FD5851" w:rsidRPr="00FD5851" w14:paraId="6EEB00DA" w14:textId="77777777" w:rsidTr="00FD5851">
        <w:trPr>
          <w:trHeight w:val="135"/>
        </w:trPr>
        <w:tc>
          <w:tcPr>
            <w:tcW w:w="918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2BD6EA65" w14:textId="77777777" w:rsidR="00FD5851" w:rsidRPr="00FD5851" w:rsidRDefault="00FD5851" w:rsidP="00FD5851">
            <w:pPr>
              <w:widowControl w:val="0"/>
              <w:jc w:val="center"/>
              <w:rPr>
                <w:rFonts w:cs="Times New Roman"/>
                <w:color w:val="auto"/>
                <w:kern w:val="2"/>
              </w:rPr>
            </w:pPr>
            <w:r w:rsidRPr="00FD5851">
              <w:rPr>
                <w:rFonts w:cs="Times New Roman" w:hint="eastAsia"/>
                <w:color w:val="auto"/>
                <w:kern w:val="2"/>
              </w:rPr>
              <w:t>判定の別</w:t>
            </w:r>
          </w:p>
        </w:tc>
      </w:tr>
      <w:tr w:rsidR="00FD5851" w:rsidRPr="00FD5851" w14:paraId="4B57520F" w14:textId="77777777" w:rsidTr="00FD5851">
        <w:trPr>
          <w:trHeight w:val="135"/>
        </w:trPr>
        <w:tc>
          <w:tcPr>
            <w:tcW w:w="84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8C9512" w14:textId="77777777" w:rsidR="00FD5851" w:rsidRPr="00FD5851" w:rsidRDefault="00FD5851" w:rsidP="00310A07">
            <w:pPr>
              <w:widowControl w:val="0"/>
              <w:snapToGrid w:val="0"/>
              <w:jc w:val="both"/>
              <w:rPr>
                <w:rFonts w:cs="Times New Roman"/>
                <w:color w:val="auto"/>
                <w:kern w:val="2"/>
              </w:rPr>
            </w:pPr>
            <w:r w:rsidRPr="00FD5851">
              <w:rPr>
                <w:rFonts w:cs="Times New Roman" w:hint="eastAsia"/>
                <w:color w:val="auto"/>
                <w:kern w:val="2"/>
              </w:rPr>
              <w:t>計画の建築物エネルギー消費性能適合性判定</w:t>
            </w:r>
          </w:p>
          <w:p w14:paraId="543FA057" w14:textId="77777777" w:rsidR="00FD5851" w:rsidRPr="00FD5851" w:rsidRDefault="00FD5851" w:rsidP="00310A07">
            <w:pPr>
              <w:widowControl w:val="0"/>
              <w:snapToGrid w:val="0"/>
              <w:jc w:val="both"/>
              <w:rPr>
                <w:rFonts w:cs="Times New Roman"/>
                <w:color w:val="auto"/>
                <w:kern w:val="2"/>
              </w:rPr>
            </w:pPr>
            <w:r w:rsidRPr="00FD5851">
              <w:rPr>
                <w:rFonts w:cs="Times New Roman" w:hint="eastAsia"/>
                <w:color w:val="auto"/>
                <w:kern w:val="2"/>
              </w:rPr>
              <w:t>（法第11条第１項又は第12条第２項）</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F70A6A" w14:textId="77777777" w:rsidR="00FD5851" w:rsidRPr="00FD5851" w:rsidRDefault="00FD5851" w:rsidP="00310A07">
            <w:pPr>
              <w:widowControl w:val="0"/>
              <w:snapToGrid w:val="0"/>
              <w:jc w:val="center"/>
              <w:rPr>
                <w:rFonts w:cs="Times New Roman"/>
                <w:color w:val="auto"/>
                <w:kern w:val="2"/>
              </w:rPr>
            </w:pPr>
            <w:r w:rsidRPr="00FD5851">
              <w:rPr>
                <w:rFonts w:cs="Times New Roman" w:hint="eastAsia"/>
                <w:color w:val="auto"/>
                <w:kern w:val="2"/>
              </w:rPr>
              <w:t>□</w:t>
            </w:r>
          </w:p>
        </w:tc>
      </w:tr>
      <w:tr w:rsidR="00FD5851" w:rsidRPr="00FD5851" w14:paraId="5A370BC9" w14:textId="77777777" w:rsidTr="00FD5851">
        <w:trPr>
          <w:trHeight w:val="50"/>
        </w:trPr>
        <w:tc>
          <w:tcPr>
            <w:tcW w:w="84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FF3E336" w14:textId="77777777" w:rsidR="00FD5851" w:rsidRPr="00FD5851" w:rsidRDefault="00FD5851" w:rsidP="00310A07">
            <w:pPr>
              <w:widowControl w:val="0"/>
              <w:snapToGrid w:val="0"/>
              <w:jc w:val="both"/>
              <w:rPr>
                <w:rFonts w:cs="Times New Roman"/>
                <w:color w:val="auto"/>
                <w:kern w:val="2"/>
              </w:rPr>
            </w:pPr>
            <w:r w:rsidRPr="00FD5851">
              <w:rPr>
                <w:rFonts w:cs="Times New Roman" w:hint="eastAsia"/>
                <w:color w:val="auto"/>
                <w:kern w:val="2"/>
              </w:rPr>
              <w:t>計画変更の建築物エネルギー消費性能適合性判定</w:t>
            </w:r>
          </w:p>
          <w:p w14:paraId="7A607FAE" w14:textId="77777777" w:rsidR="00FD5851" w:rsidRPr="00FD5851" w:rsidRDefault="00FD5851" w:rsidP="00310A07">
            <w:pPr>
              <w:widowControl w:val="0"/>
              <w:snapToGrid w:val="0"/>
              <w:jc w:val="both"/>
              <w:rPr>
                <w:rFonts w:cs="Times New Roman"/>
                <w:color w:val="auto"/>
                <w:kern w:val="2"/>
              </w:rPr>
            </w:pPr>
            <w:r w:rsidRPr="00FD5851">
              <w:rPr>
                <w:rFonts w:cs="Times New Roman" w:hint="eastAsia"/>
                <w:color w:val="auto"/>
                <w:kern w:val="2"/>
              </w:rPr>
              <w:t>（法第11条第２項又は第12条第４項）</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0F3A28" w14:textId="77777777" w:rsidR="00FD5851" w:rsidRPr="00FD5851" w:rsidRDefault="00FD5851" w:rsidP="00310A07">
            <w:pPr>
              <w:widowControl w:val="0"/>
              <w:snapToGrid w:val="0"/>
              <w:jc w:val="center"/>
              <w:rPr>
                <w:rFonts w:cs="Times New Roman"/>
                <w:color w:val="auto"/>
                <w:kern w:val="2"/>
              </w:rPr>
            </w:pPr>
            <w:r w:rsidRPr="00FD5851">
              <w:rPr>
                <w:rFonts w:cs="Times New Roman" w:hint="eastAsia"/>
                <w:color w:val="auto"/>
                <w:kern w:val="2"/>
              </w:rPr>
              <w:t>□</w:t>
            </w:r>
          </w:p>
        </w:tc>
      </w:tr>
      <w:tr w:rsidR="00FD5851" w:rsidRPr="00FD5851" w14:paraId="5F9AC1E3" w14:textId="77777777" w:rsidTr="00FD5851">
        <w:trPr>
          <w:trHeight w:val="135"/>
        </w:trPr>
        <w:tc>
          <w:tcPr>
            <w:tcW w:w="84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CCC1682" w14:textId="77777777" w:rsidR="00FD5851" w:rsidRPr="00FD5851" w:rsidRDefault="00FD5851" w:rsidP="00310A07">
            <w:pPr>
              <w:widowControl w:val="0"/>
              <w:snapToGrid w:val="0"/>
              <w:jc w:val="both"/>
              <w:rPr>
                <w:rFonts w:cs="Times New Roman"/>
                <w:color w:val="auto"/>
                <w:kern w:val="2"/>
              </w:rPr>
            </w:pPr>
            <w:r w:rsidRPr="00FD5851">
              <w:rPr>
                <w:rFonts w:cs="Times New Roman" w:hint="eastAsia"/>
                <w:color w:val="auto"/>
                <w:kern w:val="2"/>
              </w:rPr>
              <w:t>軽微な変更に関する証明書の交付（省令第13条）</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882FB4" w14:textId="77777777" w:rsidR="00FD5851" w:rsidRPr="00FD5851" w:rsidRDefault="00FD5851" w:rsidP="00310A07">
            <w:pPr>
              <w:widowControl w:val="0"/>
              <w:snapToGrid w:val="0"/>
              <w:jc w:val="center"/>
              <w:rPr>
                <w:rFonts w:cs="Times New Roman"/>
                <w:color w:val="auto"/>
                <w:kern w:val="2"/>
              </w:rPr>
            </w:pPr>
            <w:r w:rsidRPr="00FD5851">
              <w:rPr>
                <w:rFonts w:cs="Times New Roman" w:hint="eastAsia"/>
                <w:color w:val="auto"/>
                <w:kern w:val="2"/>
              </w:rPr>
              <w:t>□</w:t>
            </w:r>
          </w:p>
        </w:tc>
      </w:tr>
    </w:tbl>
    <w:p w14:paraId="4F0D15D4" w14:textId="77777777" w:rsidR="00FD5851" w:rsidRPr="00FD5851" w:rsidRDefault="00FD5851" w:rsidP="00FD5851">
      <w:pPr>
        <w:widowControl w:val="0"/>
        <w:jc w:val="both"/>
        <w:rPr>
          <w:rFonts w:cs="Times New Roman"/>
          <w:color w:val="auto"/>
          <w:kern w:val="2"/>
        </w:rPr>
      </w:pPr>
    </w:p>
    <w:p w14:paraId="440B433A" w14:textId="77777777" w:rsidR="00FD5851" w:rsidRPr="00FD5851" w:rsidRDefault="00FD5851" w:rsidP="00FD5851">
      <w:pPr>
        <w:widowControl w:val="0"/>
        <w:ind w:firstLineChars="100" w:firstLine="240"/>
        <w:jc w:val="both"/>
        <w:rPr>
          <w:rFonts w:cs="Times New Roman"/>
          <w:kern w:val="2"/>
          <w:sz w:val="21"/>
          <w:szCs w:val="20"/>
        </w:rPr>
      </w:pPr>
      <w:r w:rsidRPr="00FD5851">
        <w:rPr>
          <w:rFonts w:cs="Times New Roman" w:hint="eastAsia"/>
          <w:color w:val="auto"/>
          <w:kern w:val="2"/>
        </w:rPr>
        <w:t>２　手数料計算</w:t>
      </w:r>
    </w:p>
    <w:tbl>
      <w:tblPr>
        <w:tblW w:w="902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988"/>
        <w:gridCol w:w="425"/>
        <w:gridCol w:w="1276"/>
        <w:gridCol w:w="992"/>
        <w:gridCol w:w="1276"/>
        <w:gridCol w:w="1842"/>
        <w:gridCol w:w="998"/>
        <w:gridCol w:w="1223"/>
      </w:tblGrid>
      <w:tr w:rsidR="00FD5851" w:rsidRPr="00FD5851" w14:paraId="370B7D79" w14:textId="77777777" w:rsidTr="0013402F">
        <w:trPr>
          <w:trHeight w:val="20"/>
          <w:jc w:val="center"/>
        </w:trPr>
        <w:tc>
          <w:tcPr>
            <w:tcW w:w="3681"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1EE068" w14:textId="77777777" w:rsidR="00FD5851" w:rsidRPr="00FD5851" w:rsidRDefault="00FD5851" w:rsidP="00310A07">
            <w:pPr>
              <w:widowControl w:val="0"/>
              <w:snapToGrid w:val="0"/>
              <w:jc w:val="center"/>
              <w:rPr>
                <w:rFonts w:cs="Times New Roman"/>
                <w:color w:val="auto"/>
                <w:kern w:val="2"/>
              </w:rPr>
            </w:pPr>
            <w:r w:rsidRPr="00FD5851">
              <w:rPr>
                <w:rFonts w:cs="Times New Roman" w:hint="eastAsia"/>
                <w:color w:val="auto"/>
                <w:kern w:val="2"/>
              </w:rPr>
              <w:t>申請の区分</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93FBE7" w14:textId="77777777" w:rsidR="00FD5851" w:rsidRPr="00FD5851" w:rsidRDefault="00FD5851" w:rsidP="00310A07">
            <w:pPr>
              <w:widowControl w:val="0"/>
              <w:snapToGrid w:val="0"/>
              <w:jc w:val="center"/>
              <w:rPr>
                <w:rFonts w:cs="Times New Roman"/>
                <w:color w:val="auto"/>
                <w:kern w:val="2"/>
              </w:rPr>
            </w:pPr>
            <w:r w:rsidRPr="00FD5851">
              <w:rPr>
                <w:rFonts w:cs="Times New Roman" w:hint="eastAsia"/>
                <w:color w:val="auto"/>
                <w:kern w:val="2"/>
              </w:rPr>
              <w:t>下記(注１)該当の有無</w:t>
            </w: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33AC26" w14:textId="77777777" w:rsidR="00FD5851" w:rsidRPr="00FD5851" w:rsidRDefault="00FD5851" w:rsidP="00310A07">
            <w:pPr>
              <w:widowControl w:val="0"/>
              <w:snapToGrid w:val="0"/>
              <w:jc w:val="center"/>
              <w:rPr>
                <w:rFonts w:cs="Times New Roman"/>
                <w:color w:val="auto"/>
                <w:kern w:val="2"/>
              </w:rPr>
            </w:pPr>
            <w:r w:rsidRPr="00FD5851">
              <w:rPr>
                <w:rFonts w:cs="Times New Roman" w:hint="eastAsia"/>
                <w:color w:val="auto"/>
                <w:kern w:val="2"/>
              </w:rPr>
              <w:t>評価方法</w:t>
            </w:r>
          </w:p>
        </w:tc>
        <w:tc>
          <w:tcPr>
            <w:tcW w:w="222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6028D6" w14:textId="77777777" w:rsidR="00FD5851" w:rsidRPr="00FD5851" w:rsidRDefault="00FD5851" w:rsidP="00310A07">
            <w:pPr>
              <w:widowControl w:val="0"/>
              <w:snapToGrid w:val="0"/>
              <w:jc w:val="center"/>
              <w:rPr>
                <w:rFonts w:cs="Times New Roman"/>
                <w:color w:val="auto"/>
                <w:kern w:val="2"/>
              </w:rPr>
            </w:pPr>
            <w:r w:rsidRPr="00FD5851">
              <w:rPr>
                <w:rFonts w:cs="Times New Roman" w:hint="eastAsia"/>
                <w:color w:val="auto"/>
                <w:kern w:val="2"/>
              </w:rPr>
              <w:t>手数料金額</w:t>
            </w:r>
          </w:p>
        </w:tc>
      </w:tr>
      <w:tr w:rsidR="00310A07" w:rsidRPr="00FD5851" w14:paraId="18F67630" w14:textId="77777777" w:rsidTr="0013402F">
        <w:trPr>
          <w:trHeight w:val="20"/>
          <w:jc w:val="center"/>
        </w:trPr>
        <w:tc>
          <w:tcPr>
            <w:tcW w:w="2689"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D95BBB" w14:textId="77777777" w:rsidR="00FD5851" w:rsidRPr="00FD5851" w:rsidRDefault="00FD5851" w:rsidP="00310A07">
            <w:pPr>
              <w:widowControl w:val="0"/>
              <w:snapToGrid w:val="0"/>
              <w:ind w:firstLineChars="85" w:firstLine="204"/>
              <w:jc w:val="both"/>
              <w:rPr>
                <w:rFonts w:cs="Times New Roman"/>
                <w:color w:val="auto"/>
                <w:kern w:val="2"/>
              </w:rPr>
            </w:pPr>
            <w:r w:rsidRPr="00FD5851">
              <w:rPr>
                <w:rFonts w:cs="Times New Roman" w:hint="eastAsia"/>
                <w:color w:val="auto"/>
                <w:kern w:val="2"/>
              </w:rPr>
              <w:t>一戸建ての住宅</w:t>
            </w:r>
          </w:p>
        </w:tc>
        <w:tc>
          <w:tcPr>
            <w:tcW w:w="99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A0E76F" w14:textId="77777777" w:rsidR="00FD5851" w:rsidRPr="00FD5851" w:rsidRDefault="00FD5851" w:rsidP="00310A07">
            <w:pPr>
              <w:widowControl w:val="0"/>
              <w:snapToGrid w:val="0"/>
              <w:ind w:leftChars="25" w:left="60" w:rightChars="26" w:right="62"/>
              <w:jc w:val="right"/>
              <w:rPr>
                <w:rFonts w:cs="Times New Roman"/>
                <w:color w:val="auto"/>
                <w:kern w:val="2"/>
              </w:rPr>
            </w:pPr>
            <w:r w:rsidRPr="00FD5851">
              <w:rPr>
                <w:rFonts w:cs="Times New Roman" w:hint="eastAsia"/>
                <w:color w:val="auto"/>
                <w:kern w:val="2"/>
              </w:rPr>
              <w:t>１戸</w:t>
            </w:r>
          </w:p>
        </w:tc>
        <w:tc>
          <w:tcPr>
            <w:tcW w:w="127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DB4046" w14:textId="77777777" w:rsidR="00FD5851" w:rsidRPr="00FD5851" w:rsidRDefault="00FD5851" w:rsidP="00310A07">
            <w:pPr>
              <w:widowControl w:val="0"/>
              <w:snapToGrid w:val="0"/>
              <w:jc w:val="center"/>
              <w:rPr>
                <w:rFonts w:cs="Times New Roman"/>
                <w:color w:val="auto"/>
                <w:kern w:val="2"/>
              </w:rPr>
            </w:pPr>
            <w:r w:rsidRPr="00FD5851">
              <w:rPr>
                <w:rFonts w:cs="Times New Roman" w:hint="eastAsia"/>
                <w:color w:val="auto"/>
                <w:kern w:val="2"/>
              </w:rPr>
              <w:t>□有・□無</w:t>
            </w: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3DAB0D" w14:textId="77777777" w:rsidR="00FD5851" w:rsidRPr="00FD5851" w:rsidRDefault="00FD5851" w:rsidP="00310A07">
            <w:pPr>
              <w:widowControl w:val="0"/>
              <w:snapToGrid w:val="0"/>
              <w:ind w:leftChars="50" w:left="120"/>
              <w:jc w:val="both"/>
              <w:rPr>
                <w:rFonts w:cs="Times New Roman"/>
                <w:color w:val="auto"/>
                <w:kern w:val="2"/>
              </w:rPr>
            </w:pPr>
            <w:r w:rsidRPr="00FD5851">
              <w:rPr>
                <w:rFonts w:cs="Times New Roman" w:hint="eastAsia"/>
                <w:color w:val="auto"/>
                <w:kern w:val="2"/>
              </w:rPr>
              <w:t>□性能基準</w:t>
            </w:r>
          </w:p>
        </w:tc>
        <w:tc>
          <w:tcPr>
            <w:tcW w:w="2221"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D7E198" w14:textId="77777777" w:rsidR="00FD5851" w:rsidRPr="00FD5851" w:rsidRDefault="00FD5851" w:rsidP="00310A07">
            <w:pPr>
              <w:widowControl w:val="0"/>
              <w:snapToGrid w:val="0"/>
              <w:ind w:rightChars="50" w:right="120"/>
              <w:jc w:val="right"/>
              <w:rPr>
                <w:rFonts w:cs="Times New Roman"/>
                <w:color w:val="auto"/>
                <w:kern w:val="2"/>
              </w:rPr>
            </w:pPr>
            <w:r w:rsidRPr="00FD5851">
              <w:rPr>
                <w:rFonts w:cs="Times New Roman" w:hint="eastAsia"/>
                <w:color w:val="auto"/>
                <w:kern w:val="2"/>
              </w:rPr>
              <w:t>円</w:t>
            </w:r>
          </w:p>
        </w:tc>
      </w:tr>
      <w:tr w:rsidR="00310A07" w:rsidRPr="00FD5851" w14:paraId="20DFC63F" w14:textId="77777777" w:rsidTr="0013402F">
        <w:trPr>
          <w:trHeight w:val="20"/>
          <w:jc w:val="center"/>
        </w:trPr>
        <w:tc>
          <w:tcPr>
            <w:tcW w:w="2689"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20CD8E" w14:textId="77777777" w:rsidR="00FD5851" w:rsidRPr="00FD5851" w:rsidRDefault="00FD5851" w:rsidP="00310A07">
            <w:pPr>
              <w:widowControl w:val="0"/>
              <w:snapToGrid w:val="0"/>
              <w:ind w:firstLineChars="85" w:firstLine="204"/>
              <w:jc w:val="both"/>
              <w:rPr>
                <w:rFonts w:ascii="Century" w:hAnsi="Century" w:cs="Times New Roman"/>
                <w:color w:val="auto"/>
                <w:kern w:val="2"/>
              </w:rPr>
            </w:pPr>
          </w:p>
        </w:tc>
        <w:tc>
          <w:tcPr>
            <w:tcW w:w="99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7A8A50" w14:textId="77777777" w:rsidR="00FD5851" w:rsidRPr="00FD5851" w:rsidRDefault="00FD5851" w:rsidP="00310A07">
            <w:pPr>
              <w:widowControl w:val="0"/>
              <w:snapToGrid w:val="0"/>
              <w:ind w:firstLineChars="85" w:firstLine="204"/>
              <w:jc w:val="both"/>
              <w:rPr>
                <w:rFonts w:ascii="Century" w:hAnsi="Century" w:cs="Times New Roman"/>
                <w:color w:val="auto"/>
                <w:kern w:val="2"/>
              </w:rPr>
            </w:pP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191514" w14:textId="77777777" w:rsidR="00FD5851" w:rsidRPr="00FD5851" w:rsidRDefault="00FD5851" w:rsidP="00310A07">
            <w:pPr>
              <w:widowControl w:val="0"/>
              <w:snapToGrid w:val="0"/>
              <w:jc w:val="center"/>
              <w:rPr>
                <w:rFonts w:ascii="Century" w:hAnsi="Century" w:cs="Times New Roman"/>
                <w:color w:val="auto"/>
                <w:kern w:val="2"/>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4A570A" w14:textId="77777777" w:rsidR="00FD5851" w:rsidRPr="00FD5851" w:rsidRDefault="00FD5851" w:rsidP="00310A07">
            <w:pPr>
              <w:widowControl w:val="0"/>
              <w:snapToGrid w:val="0"/>
              <w:ind w:leftChars="50" w:left="120"/>
              <w:jc w:val="both"/>
              <w:rPr>
                <w:rFonts w:cs="Times New Roman"/>
                <w:color w:val="auto"/>
                <w:kern w:val="2"/>
              </w:rPr>
            </w:pPr>
            <w:r w:rsidRPr="00FD5851">
              <w:rPr>
                <w:rFonts w:cs="Times New Roman" w:hint="eastAsia"/>
                <w:color w:val="auto"/>
                <w:kern w:val="2"/>
              </w:rPr>
              <w:t>□仕様基準</w:t>
            </w:r>
          </w:p>
        </w:tc>
        <w:tc>
          <w:tcPr>
            <w:tcW w:w="2221"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F9EC01" w14:textId="77777777" w:rsidR="00FD5851" w:rsidRPr="00FD5851" w:rsidRDefault="00FD5851" w:rsidP="00310A07">
            <w:pPr>
              <w:widowControl w:val="0"/>
              <w:snapToGrid w:val="0"/>
              <w:jc w:val="both"/>
              <w:rPr>
                <w:rFonts w:ascii="Century" w:hAnsi="Century" w:cs="Times New Roman"/>
                <w:color w:val="auto"/>
                <w:kern w:val="2"/>
              </w:rPr>
            </w:pPr>
          </w:p>
        </w:tc>
      </w:tr>
      <w:tr w:rsidR="00310A07" w:rsidRPr="00FD5851" w14:paraId="460ECC8E" w14:textId="77777777" w:rsidTr="0013402F">
        <w:trPr>
          <w:trHeight w:val="20"/>
          <w:jc w:val="center"/>
        </w:trPr>
        <w:tc>
          <w:tcPr>
            <w:tcW w:w="988" w:type="dxa"/>
            <w:vMerge w:val="restart"/>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43C5173C" w14:textId="77777777" w:rsidR="00FD5851" w:rsidRPr="00FD5851" w:rsidRDefault="00FD5851" w:rsidP="00310A07">
            <w:pPr>
              <w:widowControl w:val="0"/>
              <w:snapToGrid w:val="0"/>
              <w:jc w:val="both"/>
              <w:rPr>
                <w:rFonts w:cs="Times New Roman"/>
                <w:color w:val="auto"/>
                <w:kern w:val="2"/>
              </w:rPr>
            </w:pPr>
            <w:r w:rsidRPr="00FD5851">
              <w:rPr>
                <w:rFonts w:cs="Times New Roman" w:hint="eastAsia"/>
                <w:color w:val="auto"/>
                <w:kern w:val="2"/>
              </w:rPr>
              <w:t>一戸建て住宅以外の住宅(共同住宅等・複合建築物)</w:t>
            </w:r>
          </w:p>
        </w:tc>
        <w:tc>
          <w:tcPr>
            <w:tcW w:w="425" w:type="dxa"/>
            <w:vMerge w:val="restart"/>
            <w:tcBorders>
              <w:top w:val="dotted"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7B19230C" w14:textId="77777777" w:rsidR="00FD5851" w:rsidRPr="00FD5851" w:rsidRDefault="00FD5851" w:rsidP="00310A07">
            <w:pPr>
              <w:widowControl w:val="0"/>
              <w:snapToGrid w:val="0"/>
              <w:ind w:left="113" w:right="113"/>
              <w:jc w:val="center"/>
              <w:rPr>
                <w:rFonts w:cs="Times New Roman"/>
                <w:color w:val="auto"/>
                <w:kern w:val="2"/>
              </w:rPr>
            </w:pPr>
            <w:r w:rsidRPr="00FD5851">
              <w:rPr>
                <w:rFonts w:cs="Times New Roman" w:hint="eastAsia"/>
                <w:color w:val="auto"/>
                <w:kern w:val="2"/>
              </w:rPr>
              <w:t>住宅部分</w:t>
            </w:r>
          </w:p>
        </w:tc>
        <w:tc>
          <w:tcPr>
            <w:tcW w:w="1276" w:type="dxa"/>
            <w:vMerge w:val="restart"/>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0E6283CA" w14:textId="77777777" w:rsidR="00FD5851" w:rsidRPr="00FD5851" w:rsidRDefault="00FD5851" w:rsidP="00310A07">
            <w:pPr>
              <w:widowControl w:val="0"/>
              <w:snapToGrid w:val="0"/>
              <w:jc w:val="both"/>
              <w:rPr>
                <w:rFonts w:cs="Times New Roman"/>
                <w:color w:val="auto"/>
                <w:kern w:val="2"/>
              </w:rPr>
            </w:pPr>
            <w:r w:rsidRPr="00FD5851">
              <w:rPr>
                <w:rFonts w:cs="Times New Roman" w:hint="eastAsia"/>
                <w:color w:val="auto"/>
                <w:kern w:val="2"/>
              </w:rPr>
              <w:t>住戸部分</w:t>
            </w:r>
          </w:p>
        </w:tc>
        <w:tc>
          <w:tcPr>
            <w:tcW w:w="992" w:type="dxa"/>
            <w:vMerge w:val="restart"/>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74669CBE" w14:textId="77777777" w:rsidR="00FD5851" w:rsidRPr="00FD5851" w:rsidRDefault="00FD5851" w:rsidP="00310A07">
            <w:pPr>
              <w:widowControl w:val="0"/>
              <w:snapToGrid w:val="0"/>
              <w:ind w:rightChars="26" w:right="62"/>
              <w:jc w:val="right"/>
              <w:rPr>
                <w:rFonts w:cs="Times New Roman"/>
                <w:color w:val="auto"/>
                <w:kern w:val="2"/>
              </w:rPr>
            </w:pPr>
            <w:r w:rsidRPr="00FD5851">
              <w:rPr>
                <w:rFonts w:cs="Times New Roman" w:hint="eastAsia"/>
                <w:color w:val="auto"/>
                <w:kern w:val="2"/>
              </w:rPr>
              <w:t xml:space="preserve">　戸</w:t>
            </w:r>
          </w:p>
        </w:tc>
        <w:tc>
          <w:tcPr>
            <w:tcW w:w="1276" w:type="dxa"/>
            <w:vMerge w:val="restart"/>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1F98265A" w14:textId="77777777" w:rsidR="00FD5851" w:rsidRPr="00FD5851" w:rsidRDefault="00FD5851" w:rsidP="00310A07">
            <w:pPr>
              <w:widowControl w:val="0"/>
              <w:snapToGrid w:val="0"/>
              <w:jc w:val="center"/>
              <w:rPr>
                <w:rFonts w:cs="Times New Roman"/>
                <w:color w:val="auto"/>
                <w:kern w:val="2"/>
              </w:rPr>
            </w:pPr>
            <w:r w:rsidRPr="00FD5851">
              <w:rPr>
                <w:rFonts w:cs="Times New Roman" w:hint="eastAsia"/>
                <w:color w:val="auto"/>
                <w:kern w:val="2"/>
              </w:rPr>
              <w:t>□有・□無</w:t>
            </w:r>
          </w:p>
        </w:tc>
        <w:tc>
          <w:tcPr>
            <w:tcW w:w="1842"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2B0411F4" w14:textId="77777777" w:rsidR="00FD5851" w:rsidRPr="00FD5851" w:rsidRDefault="00FD5851" w:rsidP="00310A07">
            <w:pPr>
              <w:widowControl w:val="0"/>
              <w:snapToGrid w:val="0"/>
              <w:ind w:leftChars="50" w:left="120"/>
              <w:jc w:val="both"/>
              <w:rPr>
                <w:rFonts w:cs="Times New Roman"/>
                <w:color w:val="auto"/>
                <w:kern w:val="2"/>
              </w:rPr>
            </w:pPr>
            <w:r w:rsidRPr="00FD5851">
              <w:rPr>
                <w:rFonts w:cs="Times New Roman" w:hint="eastAsia"/>
                <w:color w:val="auto"/>
                <w:kern w:val="2"/>
              </w:rPr>
              <w:t>□性能基準</w:t>
            </w:r>
          </w:p>
        </w:tc>
        <w:tc>
          <w:tcPr>
            <w:tcW w:w="2221"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318D83" w14:textId="77777777" w:rsidR="00FD5851" w:rsidRPr="00FD5851" w:rsidRDefault="00FD5851" w:rsidP="00310A07">
            <w:pPr>
              <w:widowControl w:val="0"/>
              <w:snapToGrid w:val="0"/>
              <w:ind w:rightChars="50" w:right="120"/>
              <w:jc w:val="right"/>
              <w:rPr>
                <w:rFonts w:cs="Times New Roman"/>
                <w:color w:val="auto"/>
                <w:kern w:val="2"/>
              </w:rPr>
            </w:pPr>
            <w:r w:rsidRPr="00FD5851">
              <w:rPr>
                <w:rFonts w:cs="Times New Roman" w:hint="eastAsia"/>
                <w:color w:val="auto"/>
                <w:kern w:val="2"/>
              </w:rPr>
              <w:t>円</w:t>
            </w:r>
          </w:p>
        </w:tc>
      </w:tr>
      <w:tr w:rsidR="00310A07" w:rsidRPr="00FD5851" w14:paraId="169E1882" w14:textId="77777777" w:rsidTr="0013402F">
        <w:trPr>
          <w:trHeight w:val="20"/>
          <w:jc w:val="center"/>
        </w:trPr>
        <w:tc>
          <w:tcPr>
            <w:tcW w:w="98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CA47FD" w14:textId="77777777" w:rsidR="00FD5851" w:rsidRPr="00FD5851" w:rsidRDefault="00FD5851" w:rsidP="00310A07">
            <w:pPr>
              <w:widowControl w:val="0"/>
              <w:snapToGrid w:val="0"/>
              <w:jc w:val="both"/>
              <w:rPr>
                <w:rFonts w:ascii="Century" w:hAnsi="Century" w:cs="Times New Roman"/>
                <w:color w:val="auto"/>
                <w:kern w:val="2"/>
              </w:rPr>
            </w:pPr>
          </w:p>
        </w:tc>
        <w:tc>
          <w:tcPr>
            <w:tcW w:w="42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2B389E09" w14:textId="77777777" w:rsidR="00FD5851" w:rsidRPr="00FD5851" w:rsidRDefault="00FD5851" w:rsidP="00310A07">
            <w:pPr>
              <w:widowControl w:val="0"/>
              <w:snapToGrid w:val="0"/>
              <w:jc w:val="center"/>
              <w:rPr>
                <w:rFonts w:ascii="Century" w:hAnsi="Century" w:cs="Times New Roman"/>
                <w:color w:val="auto"/>
                <w:kern w:val="2"/>
              </w:rPr>
            </w:pP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13930A" w14:textId="77777777" w:rsidR="00FD5851" w:rsidRPr="00FD5851" w:rsidRDefault="00FD5851" w:rsidP="00310A07">
            <w:pPr>
              <w:widowControl w:val="0"/>
              <w:snapToGrid w:val="0"/>
              <w:jc w:val="both"/>
              <w:rPr>
                <w:rFonts w:ascii="Century" w:hAnsi="Century" w:cs="Times New Roman"/>
                <w:color w:val="auto"/>
                <w:kern w:val="2"/>
              </w:rPr>
            </w:pPr>
          </w:p>
        </w:tc>
        <w:tc>
          <w:tcPr>
            <w:tcW w:w="99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FCC352" w14:textId="77777777" w:rsidR="00FD5851" w:rsidRPr="00FD5851" w:rsidRDefault="00FD5851" w:rsidP="00310A07">
            <w:pPr>
              <w:widowControl w:val="0"/>
              <w:snapToGrid w:val="0"/>
              <w:jc w:val="center"/>
              <w:rPr>
                <w:rFonts w:ascii="Century" w:hAnsi="Century" w:cs="Times New Roman"/>
                <w:color w:val="auto"/>
                <w:kern w:val="2"/>
              </w:rPr>
            </w:pP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DDEEB7" w14:textId="77777777" w:rsidR="00FD5851" w:rsidRPr="00FD5851" w:rsidRDefault="00FD5851" w:rsidP="00310A07">
            <w:pPr>
              <w:widowControl w:val="0"/>
              <w:snapToGrid w:val="0"/>
              <w:jc w:val="both"/>
              <w:rPr>
                <w:rFonts w:ascii="Century" w:hAnsi="Century" w:cs="Times New Roman"/>
                <w:color w:val="auto"/>
                <w:kern w:val="2"/>
              </w:rPr>
            </w:pPr>
          </w:p>
        </w:tc>
        <w:tc>
          <w:tcPr>
            <w:tcW w:w="1842"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2B1BB8B9" w14:textId="77777777" w:rsidR="00FD5851" w:rsidRPr="00FD5851" w:rsidRDefault="00FD5851" w:rsidP="00310A07">
            <w:pPr>
              <w:widowControl w:val="0"/>
              <w:snapToGrid w:val="0"/>
              <w:ind w:leftChars="50" w:left="120"/>
              <w:jc w:val="both"/>
              <w:rPr>
                <w:rFonts w:cs="Times New Roman"/>
                <w:color w:val="auto"/>
                <w:kern w:val="2"/>
              </w:rPr>
            </w:pPr>
            <w:r w:rsidRPr="00FD5851">
              <w:rPr>
                <w:rFonts w:cs="Times New Roman" w:hint="eastAsia"/>
                <w:color w:val="auto"/>
                <w:kern w:val="2"/>
              </w:rPr>
              <w:t>□仕様基準</w:t>
            </w:r>
          </w:p>
        </w:tc>
        <w:tc>
          <w:tcPr>
            <w:tcW w:w="2221"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8A6DAB" w14:textId="77777777" w:rsidR="00FD5851" w:rsidRPr="00FD5851" w:rsidRDefault="00FD5851" w:rsidP="00310A07">
            <w:pPr>
              <w:widowControl w:val="0"/>
              <w:snapToGrid w:val="0"/>
              <w:jc w:val="both"/>
              <w:rPr>
                <w:rFonts w:ascii="Century" w:hAnsi="Century" w:cs="Times New Roman"/>
                <w:color w:val="auto"/>
                <w:kern w:val="2"/>
              </w:rPr>
            </w:pPr>
          </w:p>
        </w:tc>
      </w:tr>
      <w:tr w:rsidR="00310A07" w:rsidRPr="00FD5851" w14:paraId="73D4AE2C" w14:textId="77777777" w:rsidTr="0013402F">
        <w:trPr>
          <w:trHeight w:val="20"/>
          <w:jc w:val="center"/>
        </w:trPr>
        <w:tc>
          <w:tcPr>
            <w:tcW w:w="98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1EEF78" w14:textId="77777777" w:rsidR="00FD5851" w:rsidRPr="00FD5851" w:rsidRDefault="00FD5851" w:rsidP="00310A07">
            <w:pPr>
              <w:widowControl w:val="0"/>
              <w:snapToGrid w:val="0"/>
              <w:jc w:val="both"/>
              <w:rPr>
                <w:rFonts w:ascii="Century" w:hAnsi="Century" w:cs="Times New Roman"/>
                <w:color w:val="auto"/>
                <w:kern w:val="2"/>
              </w:rPr>
            </w:pPr>
          </w:p>
        </w:tc>
        <w:tc>
          <w:tcPr>
            <w:tcW w:w="42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1FD5A9EF" w14:textId="77777777" w:rsidR="00FD5851" w:rsidRPr="00FD5851" w:rsidRDefault="00FD5851" w:rsidP="00310A07">
            <w:pPr>
              <w:widowControl w:val="0"/>
              <w:snapToGrid w:val="0"/>
              <w:jc w:val="center"/>
              <w:rPr>
                <w:rFonts w:ascii="Century" w:hAnsi="Century" w:cs="Times New Roman"/>
                <w:color w:val="auto"/>
                <w:kern w:val="2"/>
              </w:rPr>
            </w:pPr>
          </w:p>
        </w:tc>
        <w:tc>
          <w:tcPr>
            <w:tcW w:w="127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E4F968" w14:textId="77777777" w:rsidR="00FD5851" w:rsidRPr="00FD5851" w:rsidRDefault="00FD5851" w:rsidP="00310A07">
            <w:pPr>
              <w:widowControl w:val="0"/>
              <w:snapToGrid w:val="0"/>
              <w:jc w:val="both"/>
              <w:rPr>
                <w:rFonts w:cs="Times New Roman"/>
                <w:color w:val="auto"/>
                <w:kern w:val="2"/>
              </w:rPr>
            </w:pPr>
            <w:r w:rsidRPr="00FD5851">
              <w:rPr>
                <w:rFonts w:cs="Times New Roman" w:hint="eastAsia"/>
                <w:color w:val="auto"/>
                <w:kern w:val="2"/>
              </w:rPr>
              <w:t>共用部分</w:t>
            </w:r>
          </w:p>
        </w:tc>
        <w:tc>
          <w:tcPr>
            <w:tcW w:w="99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4104D8" w14:textId="77777777" w:rsidR="00FD5851" w:rsidRPr="00FD5851" w:rsidRDefault="00FD5851" w:rsidP="00310A07">
            <w:pPr>
              <w:widowControl w:val="0"/>
              <w:snapToGrid w:val="0"/>
              <w:ind w:rightChars="26" w:right="62"/>
              <w:jc w:val="right"/>
              <w:rPr>
                <w:rFonts w:cs="Times New Roman"/>
                <w:color w:val="auto"/>
                <w:kern w:val="2"/>
              </w:rPr>
            </w:pPr>
            <w:r w:rsidRPr="00FD5851">
              <w:rPr>
                <w:rFonts w:cs="Times New Roman" w:hint="eastAsia"/>
                <w:color w:val="auto"/>
                <w:kern w:val="2"/>
              </w:rPr>
              <w:t>㎡</w:t>
            </w: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6381D3" w14:textId="77777777" w:rsidR="00FD5851" w:rsidRPr="00FD5851" w:rsidRDefault="00FD5851" w:rsidP="00310A07">
            <w:pPr>
              <w:widowControl w:val="0"/>
              <w:snapToGrid w:val="0"/>
              <w:jc w:val="both"/>
              <w:rPr>
                <w:rFonts w:ascii="Century" w:hAnsi="Century" w:cs="Times New Roman"/>
                <w:color w:val="auto"/>
                <w:kern w:val="2"/>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784DB3" w14:textId="77777777" w:rsidR="00FD5851" w:rsidRPr="00FD5851" w:rsidRDefault="00FD5851" w:rsidP="00310A07">
            <w:pPr>
              <w:widowControl w:val="0"/>
              <w:snapToGrid w:val="0"/>
              <w:ind w:leftChars="50" w:left="120"/>
              <w:jc w:val="both"/>
              <w:rPr>
                <w:rFonts w:cs="Times New Roman"/>
                <w:color w:val="auto"/>
                <w:kern w:val="2"/>
              </w:rPr>
            </w:pPr>
            <w:r w:rsidRPr="00FD5851">
              <w:rPr>
                <w:rFonts w:cs="Times New Roman" w:hint="eastAsia"/>
                <w:color w:val="auto"/>
                <w:kern w:val="2"/>
              </w:rPr>
              <w:t>□標準入力法</w:t>
            </w:r>
          </w:p>
        </w:tc>
        <w:tc>
          <w:tcPr>
            <w:tcW w:w="2221"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49A1E6" w14:textId="77777777" w:rsidR="00FD5851" w:rsidRPr="00FD5851" w:rsidRDefault="00FD5851" w:rsidP="00310A07">
            <w:pPr>
              <w:widowControl w:val="0"/>
              <w:snapToGrid w:val="0"/>
              <w:ind w:rightChars="50" w:right="120"/>
              <w:jc w:val="right"/>
              <w:rPr>
                <w:rFonts w:cs="Times New Roman"/>
                <w:color w:val="auto"/>
                <w:kern w:val="2"/>
              </w:rPr>
            </w:pPr>
            <w:r w:rsidRPr="00FD5851">
              <w:rPr>
                <w:rFonts w:cs="Times New Roman" w:hint="eastAsia"/>
                <w:color w:val="auto"/>
                <w:kern w:val="2"/>
              </w:rPr>
              <w:t>円</w:t>
            </w:r>
          </w:p>
        </w:tc>
      </w:tr>
      <w:tr w:rsidR="00310A07" w:rsidRPr="00FD5851" w14:paraId="6518CCE0" w14:textId="77777777" w:rsidTr="0013402F">
        <w:trPr>
          <w:trHeight w:val="20"/>
          <w:jc w:val="center"/>
        </w:trPr>
        <w:tc>
          <w:tcPr>
            <w:tcW w:w="98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2AC1F9" w14:textId="77777777" w:rsidR="00FD5851" w:rsidRPr="00FD5851" w:rsidRDefault="00FD5851" w:rsidP="00310A07">
            <w:pPr>
              <w:widowControl w:val="0"/>
              <w:snapToGrid w:val="0"/>
              <w:jc w:val="both"/>
              <w:rPr>
                <w:rFonts w:ascii="Century" w:hAnsi="Century" w:cs="Times New Roman"/>
                <w:color w:val="auto"/>
                <w:kern w:val="2"/>
              </w:rPr>
            </w:pPr>
          </w:p>
        </w:tc>
        <w:tc>
          <w:tcPr>
            <w:tcW w:w="42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20604E31" w14:textId="77777777" w:rsidR="00FD5851" w:rsidRPr="00FD5851" w:rsidRDefault="00FD5851" w:rsidP="00310A07">
            <w:pPr>
              <w:widowControl w:val="0"/>
              <w:snapToGrid w:val="0"/>
              <w:jc w:val="center"/>
              <w:rPr>
                <w:rFonts w:ascii="Century" w:hAnsi="Century" w:cs="Times New Roman"/>
                <w:color w:val="auto"/>
                <w:kern w:val="2"/>
              </w:rPr>
            </w:pP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A47463" w14:textId="77777777" w:rsidR="00FD5851" w:rsidRPr="00FD5851" w:rsidRDefault="00FD5851" w:rsidP="00310A07">
            <w:pPr>
              <w:widowControl w:val="0"/>
              <w:snapToGrid w:val="0"/>
              <w:jc w:val="both"/>
              <w:rPr>
                <w:rFonts w:ascii="Century" w:hAnsi="Century" w:cs="Times New Roman"/>
                <w:color w:val="auto"/>
                <w:kern w:val="2"/>
              </w:rPr>
            </w:pPr>
          </w:p>
        </w:tc>
        <w:tc>
          <w:tcPr>
            <w:tcW w:w="99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11B17D" w14:textId="77777777" w:rsidR="00FD5851" w:rsidRPr="00FD5851" w:rsidRDefault="00FD5851" w:rsidP="00310A07">
            <w:pPr>
              <w:widowControl w:val="0"/>
              <w:snapToGrid w:val="0"/>
              <w:jc w:val="both"/>
              <w:rPr>
                <w:rFonts w:ascii="Century" w:hAnsi="Century" w:cs="Times New Roman"/>
                <w:color w:val="auto"/>
                <w:kern w:val="2"/>
              </w:rPr>
            </w:pP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D2D2BD" w14:textId="77777777" w:rsidR="00FD5851" w:rsidRPr="00FD5851" w:rsidRDefault="00FD5851" w:rsidP="00310A07">
            <w:pPr>
              <w:widowControl w:val="0"/>
              <w:snapToGrid w:val="0"/>
              <w:jc w:val="both"/>
              <w:rPr>
                <w:rFonts w:ascii="Century" w:hAnsi="Century" w:cs="Times New Roman"/>
                <w:color w:val="auto"/>
                <w:kern w:val="2"/>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EB7DB1" w14:textId="77777777" w:rsidR="00FD5851" w:rsidRPr="00FD5851" w:rsidRDefault="00FD5851" w:rsidP="00310A07">
            <w:pPr>
              <w:widowControl w:val="0"/>
              <w:snapToGrid w:val="0"/>
              <w:ind w:leftChars="50" w:left="120"/>
              <w:jc w:val="both"/>
              <w:rPr>
                <w:rFonts w:ascii="Century" w:hAnsi="Century" w:cs="Times New Roman"/>
                <w:color w:val="auto"/>
                <w:kern w:val="2"/>
              </w:rPr>
            </w:pPr>
            <w:r w:rsidRPr="00FD5851">
              <w:rPr>
                <w:rFonts w:cs="Times New Roman" w:hint="eastAsia"/>
                <w:color w:val="auto"/>
                <w:kern w:val="2"/>
              </w:rPr>
              <w:t>□評価しない</w:t>
            </w:r>
          </w:p>
        </w:tc>
        <w:tc>
          <w:tcPr>
            <w:tcW w:w="2221" w:type="dxa"/>
            <w:gridSpan w:val="2"/>
            <w:vMerge/>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5141D1C1" w14:textId="77777777" w:rsidR="00FD5851" w:rsidRPr="00FD5851" w:rsidRDefault="00FD5851" w:rsidP="00310A07">
            <w:pPr>
              <w:widowControl w:val="0"/>
              <w:snapToGrid w:val="0"/>
              <w:jc w:val="both"/>
              <w:rPr>
                <w:rFonts w:ascii="Century" w:hAnsi="Century" w:cs="Times New Roman"/>
                <w:color w:val="auto"/>
                <w:kern w:val="2"/>
              </w:rPr>
            </w:pPr>
          </w:p>
        </w:tc>
      </w:tr>
      <w:tr w:rsidR="00310A07" w:rsidRPr="00FD5851" w14:paraId="08132C57" w14:textId="77777777" w:rsidTr="0013402F">
        <w:trPr>
          <w:trHeight w:val="20"/>
          <w:jc w:val="center"/>
        </w:trPr>
        <w:tc>
          <w:tcPr>
            <w:tcW w:w="98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789F92" w14:textId="77777777" w:rsidR="00FD5851" w:rsidRPr="00FD5851" w:rsidRDefault="00FD5851" w:rsidP="00310A07">
            <w:pPr>
              <w:widowControl w:val="0"/>
              <w:snapToGrid w:val="0"/>
              <w:jc w:val="both"/>
              <w:rPr>
                <w:rFonts w:ascii="Century" w:hAnsi="Century" w:cs="Times New Roman"/>
                <w:color w:val="auto"/>
                <w:kern w:val="2"/>
              </w:rPr>
            </w:pPr>
          </w:p>
        </w:tc>
        <w:tc>
          <w:tcPr>
            <w:tcW w:w="42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458E509F" w14:textId="77777777" w:rsidR="00FD5851" w:rsidRPr="00FD5851" w:rsidRDefault="00FD5851" w:rsidP="00310A07">
            <w:pPr>
              <w:widowControl w:val="0"/>
              <w:snapToGrid w:val="0"/>
              <w:ind w:left="113" w:right="113"/>
              <w:jc w:val="center"/>
              <w:rPr>
                <w:rFonts w:cs="Times New Roman"/>
                <w:color w:val="auto"/>
                <w:kern w:val="2"/>
              </w:rPr>
            </w:pPr>
            <w:r w:rsidRPr="00FD5851">
              <w:rPr>
                <w:rFonts w:cs="Times New Roman" w:hint="eastAsia"/>
                <w:color w:val="auto"/>
                <w:kern w:val="2"/>
              </w:rPr>
              <w:t>非住宅部分</w:t>
            </w:r>
          </w:p>
        </w:tc>
        <w:tc>
          <w:tcPr>
            <w:tcW w:w="127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B7C085" w14:textId="77777777" w:rsidR="00FD5851" w:rsidRPr="00FD5851" w:rsidRDefault="00FD5851" w:rsidP="00310A07">
            <w:pPr>
              <w:widowControl w:val="0"/>
              <w:snapToGrid w:val="0"/>
              <w:jc w:val="both"/>
              <w:rPr>
                <w:rFonts w:cs="Times New Roman"/>
                <w:color w:val="auto"/>
                <w:kern w:val="2"/>
              </w:rPr>
            </w:pPr>
            <w:r w:rsidRPr="00FD5851">
              <w:rPr>
                <w:rFonts w:cs="Times New Roman" w:hint="eastAsia"/>
                <w:color w:val="auto"/>
                <w:kern w:val="2"/>
              </w:rPr>
              <w:t>Ⓐ工場等以外の部分</w:t>
            </w:r>
          </w:p>
        </w:tc>
        <w:tc>
          <w:tcPr>
            <w:tcW w:w="99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61A993" w14:textId="77777777" w:rsidR="00FD5851" w:rsidRPr="00FD5851" w:rsidRDefault="00FD5851" w:rsidP="00310A07">
            <w:pPr>
              <w:widowControl w:val="0"/>
              <w:snapToGrid w:val="0"/>
              <w:ind w:rightChars="26" w:right="62"/>
              <w:jc w:val="right"/>
              <w:rPr>
                <w:rFonts w:cs="Times New Roman"/>
                <w:color w:val="auto"/>
                <w:kern w:val="2"/>
              </w:rPr>
            </w:pPr>
            <w:r w:rsidRPr="00FD5851">
              <w:rPr>
                <w:rFonts w:cs="Times New Roman" w:hint="eastAsia"/>
                <w:color w:val="auto"/>
                <w:kern w:val="2"/>
              </w:rPr>
              <w:t>㎡</w:t>
            </w: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B33E9A" w14:textId="77777777" w:rsidR="00FD5851" w:rsidRPr="00FD5851" w:rsidRDefault="00FD5851" w:rsidP="00310A07">
            <w:pPr>
              <w:widowControl w:val="0"/>
              <w:snapToGrid w:val="0"/>
              <w:jc w:val="both"/>
              <w:rPr>
                <w:rFonts w:ascii="Century" w:hAnsi="Century" w:cs="Times New Roman"/>
                <w:color w:val="auto"/>
                <w:kern w:val="2"/>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755763" w14:textId="77777777" w:rsidR="00FD5851" w:rsidRPr="00FD5851" w:rsidRDefault="00FD5851" w:rsidP="00310A07">
            <w:pPr>
              <w:widowControl w:val="0"/>
              <w:snapToGrid w:val="0"/>
              <w:ind w:leftChars="50" w:left="120"/>
              <w:jc w:val="both"/>
              <w:rPr>
                <w:rFonts w:cs="Times New Roman"/>
                <w:color w:val="auto"/>
                <w:kern w:val="2"/>
              </w:rPr>
            </w:pPr>
            <w:r w:rsidRPr="00FD5851">
              <w:rPr>
                <w:rFonts w:cs="Times New Roman" w:hint="eastAsia"/>
                <w:color w:val="auto"/>
                <w:kern w:val="2"/>
              </w:rPr>
              <w:t>□標準入力法等</w:t>
            </w:r>
          </w:p>
        </w:tc>
        <w:tc>
          <w:tcPr>
            <w:tcW w:w="99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3A648B5" w14:textId="77777777" w:rsidR="00FD5851" w:rsidRPr="00FD5851" w:rsidRDefault="00FD5851" w:rsidP="00310A07">
            <w:pPr>
              <w:widowControl w:val="0"/>
              <w:snapToGrid w:val="0"/>
              <w:jc w:val="both"/>
              <w:rPr>
                <w:rFonts w:ascii="Century" w:hAnsi="Century" w:cs="Times New Roman"/>
                <w:color w:val="auto"/>
                <w:kern w:val="2"/>
              </w:rPr>
            </w:pPr>
            <w:r w:rsidRPr="00FD5851">
              <w:rPr>
                <w:rFonts w:cs="Times New Roman" w:hint="eastAsia"/>
                <w:color w:val="auto"/>
                <w:kern w:val="2"/>
              </w:rPr>
              <w:t>Ⓐ</w:t>
            </w:r>
          </w:p>
          <w:p w14:paraId="0D401622" w14:textId="77777777" w:rsidR="00FD5851" w:rsidRPr="00FD5851" w:rsidRDefault="00FD5851" w:rsidP="00310A07">
            <w:pPr>
              <w:widowControl w:val="0"/>
              <w:snapToGrid w:val="0"/>
              <w:jc w:val="right"/>
              <w:rPr>
                <w:rFonts w:ascii="Century" w:hAnsi="Century" w:cs="Times New Roman"/>
                <w:color w:val="auto"/>
                <w:kern w:val="2"/>
              </w:rPr>
            </w:pPr>
            <w:r w:rsidRPr="00FD5851">
              <w:rPr>
                <w:rFonts w:ascii="Century" w:hAnsi="Century" w:cs="Times New Roman" w:hint="eastAsia"/>
                <w:color w:val="auto"/>
                <w:kern w:val="2"/>
              </w:rPr>
              <w:t>円</w:t>
            </w:r>
          </w:p>
        </w:tc>
        <w:tc>
          <w:tcPr>
            <w:tcW w:w="122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9DC9AD" w14:textId="77777777" w:rsidR="00FD5851" w:rsidRPr="00FD5851" w:rsidRDefault="00FD5851" w:rsidP="00310A07">
            <w:pPr>
              <w:widowControl w:val="0"/>
              <w:snapToGrid w:val="0"/>
              <w:jc w:val="both"/>
              <w:rPr>
                <w:rFonts w:cs="Times New Roman"/>
                <w:color w:val="auto"/>
                <w:kern w:val="2"/>
              </w:rPr>
            </w:pPr>
            <w:r w:rsidRPr="00FD5851">
              <w:rPr>
                <w:rFonts w:cs="Times New Roman" w:hint="eastAsia"/>
                <w:color w:val="auto"/>
                <w:kern w:val="2"/>
              </w:rPr>
              <w:t>Ⓐ＋Ⓑ又は</w:t>
            </w:r>
            <w:r w:rsidRPr="00FD5851">
              <w:rPr>
                <w:rFonts w:ascii="Century" w:hAnsi="Century" w:cs="Times New Roman" w:hint="eastAsia"/>
                <w:color w:val="auto"/>
                <w:kern w:val="2"/>
              </w:rPr>
              <w:t>Ⓒ</w:t>
            </w:r>
            <w:r w:rsidRPr="00FD5851">
              <w:rPr>
                <w:rFonts w:cs="Times New Roman" w:hint="eastAsia"/>
                <w:color w:val="auto"/>
              </w:rPr>
              <w:t>のうち、安価なもの</w:t>
            </w:r>
          </w:p>
          <w:p w14:paraId="364EDBF2" w14:textId="77777777" w:rsidR="00FD5851" w:rsidRPr="00FD5851" w:rsidRDefault="00FD5851" w:rsidP="00310A07">
            <w:pPr>
              <w:widowControl w:val="0"/>
              <w:snapToGrid w:val="0"/>
              <w:ind w:rightChars="50" w:right="120"/>
              <w:rPr>
                <w:rFonts w:cs="Times New Roman"/>
                <w:color w:val="auto"/>
                <w:kern w:val="2"/>
              </w:rPr>
            </w:pPr>
          </w:p>
          <w:p w14:paraId="0A58B48D" w14:textId="77777777" w:rsidR="00FD5851" w:rsidRPr="00FD5851" w:rsidRDefault="00FD5851" w:rsidP="00310A07">
            <w:pPr>
              <w:widowControl w:val="0"/>
              <w:snapToGrid w:val="0"/>
              <w:ind w:rightChars="50" w:right="120"/>
              <w:jc w:val="right"/>
              <w:rPr>
                <w:rFonts w:cs="Times New Roman"/>
                <w:color w:val="auto"/>
                <w:kern w:val="2"/>
              </w:rPr>
            </w:pPr>
            <w:r w:rsidRPr="00FD5851">
              <w:rPr>
                <w:rFonts w:cs="Times New Roman" w:hint="eastAsia"/>
                <w:color w:val="auto"/>
                <w:kern w:val="2"/>
              </w:rPr>
              <w:t>円</w:t>
            </w:r>
          </w:p>
        </w:tc>
      </w:tr>
      <w:tr w:rsidR="00310A07" w:rsidRPr="00FD5851" w14:paraId="31F5AFE3" w14:textId="77777777" w:rsidTr="0013402F">
        <w:trPr>
          <w:trHeight w:val="20"/>
          <w:jc w:val="center"/>
        </w:trPr>
        <w:tc>
          <w:tcPr>
            <w:tcW w:w="98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98B209" w14:textId="77777777" w:rsidR="00FD5851" w:rsidRPr="00FD5851" w:rsidRDefault="00FD5851" w:rsidP="00310A07">
            <w:pPr>
              <w:widowControl w:val="0"/>
              <w:snapToGrid w:val="0"/>
              <w:jc w:val="both"/>
              <w:rPr>
                <w:rFonts w:ascii="Century" w:hAnsi="Century" w:cs="Times New Roman"/>
                <w:color w:val="auto"/>
                <w:kern w:val="2"/>
              </w:rPr>
            </w:pPr>
          </w:p>
        </w:tc>
        <w:tc>
          <w:tcPr>
            <w:tcW w:w="42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16F2F876" w14:textId="77777777" w:rsidR="00FD5851" w:rsidRPr="00FD5851" w:rsidRDefault="00FD5851" w:rsidP="00310A07">
            <w:pPr>
              <w:widowControl w:val="0"/>
              <w:snapToGrid w:val="0"/>
              <w:jc w:val="center"/>
              <w:rPr>
                <w:rFonts w:ascii="Century" w:hAnsi="Century" w:cs="Times New Roman"/>
                <w:color w:val="auto"/>
                <w:kern w:val="2"/>
              </w:rPr>
            </w:pP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327DA5" w14:textId="77777777" w:rsidR="00FD5851" w:rsidRPr="00FD5851" w:rsidRDefault="00FD5851" w:rsidP="00310A07">
            <w:pPr>
              <w:widowControl w:val="0"/>
              <w:snapToGrid w:val="0"/>
              <w:jc w:val="both"/>
              <w:rPr>
                <w:rFonts w:ascii="Century" w:hAnsi="Century" w:cs="Times New Roman"/>
                <w:color w:val="auto"/>
                <w:kern w:val="2"/>
              </w:rPr>
            </w:pPr>
          </w:p>
        </w:tc>
        <w:tc>
          <w:tcPr>
            <w:tcW w:w="99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0ACDF3" w14:textId="77777777" w:rsidR="00FD5851" w:rsidRPr="00FD5851" w:rsidRDefault="00FD5851" w:rsidP="00310A07">
            <w:pPr>
              <w:widowControl w:val="0"/>
              <w:snapToGrid w:val="0"/>
              <w:jc w:val="center"/>
              <w:rPr>
                <w:rFonts w:ascii="Century" w:hAnsi="Century" w:cs="Times New Roman"/>
                <w:color w:val="auto"/>
                <w:kern w:val="2"/>
              </w:rPr>
            </w:pP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8BC729" w14:textId="77777777" w:rsidR="00FD5851" w:rsidRPr="00FD5851" w:rsidRDefault="00FD5851" w:rsidP="00310A07">
            <w:pPr>
              <w:widowControl w:val="0"/>
              <w:snapToGrid w:val="0"/>
              <w:jc w:val="both"/>
              <w:rPr>
                <w:rFonts w:ascii="Century" w:hAnsi="Century" w:cs="Times New Roman"/>
                <w:color w:val="auto"/>
                <w:kern w:val="2"/>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643F3E" w14:textId="77777777" w:rsidR="00FD5851" w:rsidRPr="00FD5851" w:rsidRDefault="00FD5851" w:rsidP="00310A07">
            <w:pPr>
              <w:widowControl w:val="0"/>
              <w:snapToGrid w:val="0"/>
              <w:ind w:leftChars="50" w:left="120"/>
              <w:jc w:val="both"/>
              <w:rPr>
                <w:rFonts w:cs="Times New Roman"/>
                <w:color w:val="auto"/>
                <w:kern w:val="2"/>
              </w:rPr>
            </w:pPr>
            <w:r w:rsidRPr="00FD5851">
              <w:rPr>
                <w:rFonts w:cs="Times New Roman" w:hint="eastAsia"/>
                <w:color w:val="auto"/>
                <w:kern w:val="2"/>
              </w:rPr>
              <w:t>□モデル建物法</w:t>
            </w:r>
          </w:p>
        </w:tc>
        <w:tc>
          <w:tcPr>
            <w:tcW w:w="99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8DB1514" w14:textId="77777777" w:rsidR="00FD5851" w:rsidRPr="00FD5851" w:rsidRDefault="00FD5851" w:rsidP="00310A07">
            <w:pPr>
              <w:widowControl w:val="0"/>
              <w:snapToGrid w:val="0"/>
              <w:jc w:val="both"/>
              <w:rPr>
                <w:rFonts w:ascii="Century" w:hAnsi="Century" w:cs="Times New Roman"/>
                <w:color w:val="auto"/>
                <w:kern w:val="2"/>
              </w:rPr>
            </w:pPr>
          </w:p>
        </w:tc>
        <w:tc>
          <w:tcPr>
            <w:tcW w:w="122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C454CB" w14:textId="77777777" w:rsidR="00FD5851" w:rsidRPr="00FD5851" w:rsidRDefault="00FD5851" w:rsidP="00310A07">
            <w:pPr>
              <w:widowControl w:val="0"/>
              <w:snapToGrid w:val="0"/>
              <w:jc w:val="both"/>
              <w:rPr>
                <w:rFonts w:ascii="Century" w:hAnsi="Century" w:cs="Times New Roman"/>
                <w:color w:val="auto"/>
                <w:kern w:val="2"/>
              </w:rPr>
            </w:pPr>
          </w:p>
        </w:tc>
      </w:tr>
      <w:tr w:rsidR="00310A07" w:rsidRPr="00FD5851" w14:paraId="14B0F1A0" w14:textId="77777777" w:rsidTr="0013402F">
        <w:trPr>
          <w:trHeight w:val="20"/>
          <w:jc w:val="center"/>
        </w:trPr>
        <w:tc>
          <w:tcPr>
            <w:tcW w:w="98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695D86" w14:textId="77777777" w:rsidR="00FD5851" w:rsidRPr="00FD5851" w:rsidRDefault="00FD5851" w:rsidP="00310A07">
            <w:pPr>
              <w:widowControl w:val="0"/>
              <w:snapToGrid w:val="0"/>
              <w:jc w:val="both"/>
              <w:rPr>
                <w:rFonts w:ascii="Century" w:hAnsi="Century" w:cs="Times New Roman"/>
                <w:color w:val="auto"/>
                <w:kern w:val="2"/>
              </w:rPr>
            </w:pPr>
          </w:p>
        </w:tc>
        <w:tc>
          <w:tcPr>
            <w:tcW w:w="42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1A35B127" w14:textId="77777777" w:rsidR="00FD5851" w:rsidRPr="00FD5851" w:rsidRDefault="00FD5851" w:rsidP="00310A07">
            <w:pPr>
              <w:widowControl w:val="0"/>
              <w:snapToGrid w:val="0"/>
              <w:jc w:val="center"/>
              <w:rPr>
                <w:rFonts w:ascii="Century" w:hAnsi="Century" w:cs="Times New Roman"/>
                <w:color w:val="auto"/>
                <w:kern w:val="2"/>
              </w:rPr>
            </w:pP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D9E5FC" w14:textId="77777777" w:rsidR="00FD5851" w:rsidRPr="00FD5851" w:rsidRDefault="00FD5851" w:rsidP="00310A07">
            <w:pPr>
              <w:widowControl w:val="0"/>
              <w:snapToGrid w:val="0"/>
              <w:jc w:val="both"/>
              <w:rPr>
                <w:rFonts w:ascii="Century" w:hAnsi="Century" w:cs="Times New Roman"/>
                <w:color w:val="auto"/>
                <w:kern w:val="2"/>
              </w:rPr>
            </w:pPr>
            <w:r w:rsidRPr="00FD5851">
              <w:rPr>
                <w:rFonts w:cs="Times New Roman" w:hint="eastAsia"/>
                <w:color w:val="auto"/>
                <w:kern w:val="2"/>
              </w:rPr>
              <w:t>Ⓑ</w:t>
            </w:r>
            <w:r w:rsidRPr="00FD5851">
              <w:rPr>
                <w:rFonts w:ascii="Century" w:hAnsi="Century" w:cs="Times New Roman" w:hint="eastAsia"/>
                <w:color w:val="auto"/>
                <w:kern w:val="2"/>
              </w:rPr>
              <w:t>工場等の部分</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58AC97" w14:textId="77777777" w:rsidR="00FD5851" w:rsidRPr="00FD5851" w:rsidRDefault="00FD5851" w:rsidP="00310A07">
            <w:pPr>
              <w:widowControl w:val="0"/>
              <w:snapToGrid w:val="0"/>
              <w:ind w:rightChars="26" w:right="62"/>
              <w:jc w:val="right"/>
              <w:rPr>
                <w:rFonts w:cs="Times New Roman"/>
                <w:color w:val="auto"/>
                <w:kern w:val="2"/>
              </w:rPr>
            </w:pPr>
            <w:r w:rsidRPr="00FD5851">
              <w:rPr>
                <w:rFonts w:cs="Times New Roman" w:hint="eastAsia"/>
                <w:color w:val="auto"/>
                <w:kern w:val="2"/>
              </w:rPr>
              <w:t>㎡</w:t>
            </w: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E217F7" w14:textId="77777777" w:rsidR="00FD5851" w:rsidRPr="00FD5851" w:rsidRDefault="00FD5851" w:rsidP="00310A07">
            <w:pPr>
              <w:widowControl w:val="0"/>
              <w:snapToGrid w:val="0"/>
              <w:jc w:val="both"/>
              <w:rPr>
                <w:rFonts w:ascii="Century" w:hAnsi="Century" w:cs="Times New Roman"/>
                <w:color w:val="auto"/>
                <w:kern w:val="2"/>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BE22FE" w14:textId="77777777" w:rsidR="00FD5851" w:rsidRPr="00FD5851" w:rsidRDefault="00FD5851" w:rsidP="00310A07">
            <w:pPr>
              <w:widowControl w:val="0"/>
              <w:snapToGrid w:val="0"/>
              <w:jc w:val="center"/>
              <w:rPr>
                <w:rFonts w:cs="Times New Roman"/>
                <w:color w:val="auto"/>
                <w:kern w:val="2"/>
              </w:rPr>
            </w:pPr>
            <w:r w:rsidRPr="00FD5851">
              <w:rPr>
                <w:rFonts w:cs="Times New Roman" w:hint="eastAsia"/>
                <w:color w:val="auto"/>
                <w:kern w:val="2"/>
              </w:rPr>
              <w:t>―</w:t>
            </w:r>
          </w:p>
        </w:tc>
        <w:tc>
          <w:tcPr>
            <w:tcW w:w="9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512FF6" w14:textId="77777777" w:rsidR="00FD5851" w:rsidRPr="00FD5851" w:rsidRDefault="00FD5851" w:rsidP="00310A07">
            <w:pPr>
              <w:widowControl w:val="0"/>
              <w:snapToGrid w:val="0"/>
              <w:jc w:val="both"/>
              <w:rPr>
                <w:rFonts w:ascii="Century" w:hAnsi="Century" w:cs="Times New Roman"/>
                <w:color w:val="auto"/>
                <w:kern w:val="2"/>
              </w:rPr>
            </w:pPr>
            <w:r w:rsidRPr="00FD5851">
              <w:rPr>
                <w:rFonts w:cs="Times New Roman" w:hint="eastAsia"/>
                <w:color w:val="auto"/>
                <w:kern w:val="2"/>
              </w:rPr>
              <w:t>Ⓑ</w:t>
            </w:r>
          </w:p>
          <w:p w14:paraId="44A9A0FF" w14:textId="77777777" w:rsidR="00FD5851" w:rsidRPr="00FD5851" w:rsidRDefault="00FD5851" w:rsidP="00310A07">
            <w:pPr>
              <w:widowControl w:val="0"/>
              <w:snapToGrid w:val="0"/>
              <w:jc w:val="right"/>
              <w:rPr>
                <w:rFonts w:ascii="Century" w:hAnsi="Century" w:cs="Times New Roman"/>
                <w:color w:val="auto"/>
                <w:kern w:val="2"/>
              </w:rPr>
            </w:pPr>
            <w:r w:rsidRPr="00FD5851">
              <w:rPr>
                <w:rFonts w:ascii="Century" w:hAnsi="Century" w:cs="Times New Roman" w:hint="eastAsia"/>
                <w:color w:val="auto"/>
                <w:kern w:val="2"/>
              </w:rPr>
              <w:t>円</w:t>
            </w:r>
          </w:p>
        </w:tc>
        <w:tc>
          <w:tcPr>
            <w:tcW w:w="122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922C0E" w14:textId="77777777" w:rsidR="00FD5851" w:rsidRPr="00FD5851" w:rsidRDefault="00FD5851" w:rsidP="00310A07">
            <w:pPr>
              <w:widowControl w:val="0"/>
              <w:snapToGrid w:val="0"/>
              <w:jc w:val="both"/>
              <w:rPr>
                <w:rFonts w:ascii="Century" w:hAnsi="Century" w:cs="Times New Roman"/>
                <w:color w:val="auto"/>
                <w:kern w:val="2"/>
              </w:rPr>
            </w:pPr>
          </w:p>
        </w:tc>
      </w:tr>
      <w:tr w:rsidR="00310A07" w:rsidRPr="00FD5851" w14:paraId="5F57083F" w14:textId="77777777" w:rsidTr="0013402F">
        <w:trPr>
          <w:trHeight w:val="20"/>
          <w:jc w:val="center"/>
        </w:trPr>
        <w:tc>
          <w:tcPr>
            <w:tcW w:w="98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32471D" w14:textId="77777777" w:rsidR="00FD5851" w:rsidRPr="00FD5851" w:rsidRDefault="00FD5851" w:rsidP="00310A07">
            <w:pPr>
              <w:widowControl w:val="0"/>
              <w:snapToGrid w:val="0"/>
              <w:jc w:val="both"/>
              <w:rPr>
                <w:rFonts w:ascii="Century" w:hAnsi="Century" w:cs="Times New Roman"/>
                <w:color w:val="auto"/>
                <w:kern w:val="2"/>
              </w:rPr>
            </w:pPr>
          </w:p>
        </w:tc>
        <w:tc>
          <w:tcPr>
            <w:tcW w:w="42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1ADF0206" w14:textId="77777777" w:rsidR="00FD5851" w:rsidRPr="00FD5851" w:rsidRDefault="00FD5851" w:rsidP="00310A07">
            <w:pPr>
              <w:widowControl w:val="0"/>
              <w:snapToGrid w:val="0"/>
              <w:jc w:val="center"/>
              <w:rPr>
                <w:rFonts w:ascii="Century" w:hAnsi="Century" w:cs="Times New Roman"/>
                <w:color w:val="auto"/>
                <w:kern w:val="2"/>
              </w:rPr>
            </w:pP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5D5587" w14:textId="0F8BC5BE" w:rsidR="00FD5851" w:rsidRPr="002A2596" w:rsidRDefault="0013402F" w:rsidP="00310A07">
            <w:pPr>
              <w:widowControl w:val="0"/>
              <w:snapToGrid w:val="0"/>
              <w:jc w:val="both"/>
              <w:rPr>
                <w:rFonts w:ascii="Century" w:hAnsi="Century" w:cs="Times New Roman"/>
                <w:color w:val="auto"/>
                <w:kern w:val="2"/>
              </w:rPr>
            </w:pPr>
            <w:r w:rsidRPr="002A2596">
              <w:rPr>
                <w:rFonts w:ascii="Century" w:hAnsi="Century" w:cs="Times New Roman" w:hint="eastAsia"/>
                <w:color w:val="auto"/>
                <w:kern w:val="2"/>
              </w:rPr>
              <w:t>Ⓒ非住宅部分全体面積（Ⓐ＋</w:t>
            </w:r>
            <w:r w:rsidRPr="002A2596">
              <w:rPr>
                <w:rFonts w:cs="Times New Roman" w:hint="eastAsia"/>
                <w:color w:val="auto"/>
                <w:kern w:val="2"/>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A70279" w14:textId="77777777" w:rsidR="00FD5851" w:rsidRPr="002A2596" w:rsidRDefault="00FD5851" w:rsidP="00310A07">
            <w:pPr>
              <w:widowControl w:val="0"/>
              <w:snapToGrid w:val="0"/>
              <w:ind w:rightChars="26" w:right="62"/>
              <w:jc w:val="right"/>
              <w:rPr>
                <w:rFonts w:cs="Times New Roman"/>
                <w:color w:val="auto"/>
                <w:kern w:val="2"/>
              </w:rPr>
            </w:pPr>
            <w:r w:rsidRPr="002A2596">
              <w:rPr>
                <w:rFonts w:cs="Times New Roman" w:hint="eastAsia"/>
                <w:color w:val="auto"/>
                <w:kern w:val="2"/>
              </w:rPr>
              <w:t>㎡</w:t>
            </w: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169B1F" w14:textId="77777777" w:rsidR="00FD5851" w:rsidRPr="00FD5851" w:rsidRDefault="00FD5851" w:rsidP="00310A07">
            <w:pPr>
              <w:widowControl w:val="0"/>
              <w:snapToGrid w:val="0"/>
              <w:jc w:val="both"/>
              <w:rPr>
                <w:rFonts w:ascii="Century" w:hAnsi="Century" w:cs="Times New Roman"/>
                <w:color w:val="auto"/>
                <w:kern w:val="2"/>
              </w:rPr>
            </w:pPr>
          </w:p>
        </w:tc>
        <w:tc>
          <w:tcPr>
            <w:tcW w:w="1842"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3F49D2D2" w14:textId="77777777" w:rsidR="00FD5851" w:rsidRPr="00FD5851" w:rsidRDefault="00FD5851" w:rsidP="00310A07">
            <w:pPr>
              <w:widowControl w:val="0"/>
              <w:snapToGrid w:val="0"/>
              <w:ind w:leftChars="50" w:left="120"/>
              <w:jc w:val="both"/>
              <w:rPr>
                <w:rFonts w:cs="Times New Roman"/>
                <w:color w:val="auto"/>
                <w:kern w:val="2"/>
              </w:rPr>
            </w:pPr>
          </w:p>
        </w:tc>
        <w:tc>
          <w:tcPr>
            <w:tcW w:w="9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29A4F9" w14:textId="77777777" w:rsidR="00FD5851" w:rsidRPr="00FD5851" w:rsidRDefault="00FD5851" w:rsidP="00310A07">
            <w:pPr>
              <w:widowControl w:val="0"/>
              <w:snapToGrid w:val="0"/>
              <w:jc w:val="both"/>
              <w:rPr>
                <w:rFonts w:ascii="Century" w:hAnsi="Century" w:cs="Times New Roman"/>
                <w:color w:val="auto"/>
                <w:kern w:val="2"/>
              </w:rPr>
            </w:pPr>
            <w:r w:rsidRPr="00FD5851">
              <w:rPr>
                <w:rFonts w:ascii="Century" w:hAnsi="Century" w:cs="Times New Roman" w:hint="eastAsia"/>
                <w:color w:val="auto"/>
                <w:kern w:val="2"/>
              </w:rPr>
              <w:t>Ⓒ</w:t>
            </w:r>
            <w:r w:rsidRPr="00FD5851">
              <w:rPr>
                <w:rFonts w:cs="Times New Roman" w:hint="eastAsia"/>
                <w:color w:val="auto"/>
                <w:kern w:val="2"/>
              </w:rPr>
              <w:t xml:space="preserve"> (注２)</w:t>
            </w:r>
          </w:p>
          <w:p w14:paraId="6EAAA066" w14:textId="77777777" w:rsidR="00FD5851" w:rsidRPr="00FD5851" w:rsidRDefault="00FD5851" w:rsidP="00310A07">
            <w:pPr>
              <w:widowControl w:val="0"/>
              <w:snapToGrid w:val="0"/>
              <w:jc w:val="right"/>
              <w:rPr>
                <w:rFonts w:ascii="Century" w:hAnsi="Century" w:cs="Times New Roman"/>
                <w:color w:val="auto"/>
                <w:kern w:val="2"/>
              </w:rPr>
            </w:pPr>
            <w:r w:rsidRPr="00FD5851">
              <w:rPr>
                <w:rFonts w:ascii="Century" w:hAnsi="Century" w:cs="Times New Roman" w:hint="eastAsia"/>
                <w:color w:val="auto"/>
                <w:kern w:val="2"/>
              </w:rPr>
              <w:t>円</w:t>
            </w:r>
          </w:p>
        </w:tc>
        <w:tc>
          <w:tcPr>
            <w:tcW w:w="122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D84EE2" w14:textId="77777777" w:rsidR="00FD5851" w:rsidRPr="00FD5851" w:rsidRDefault="00FD5851" w:rsidP="00310A07">
            <w:pPr>
              <w:widowControl w:val="0"/>
              <w:snapToGrid w:val="0"/>
              <w:jc w:val="both"/>
              <w:rPr>
                <w:rFonts w:ascii="Century" w:hAnsi="Century" w:cs="Times New Roman"/>
                <w:color w:val="auto"/>
                <w:kern w:val="2"/>
              </w:rPr>
            </w:pPr>
          </w:p>
        </w:tc>
      </w:tr>
      <w:tr w:rsidR="00310A07" w:rsidRPr="00FD5851" w14:paraId="034AD6CE" w14:textId="77777777" w:rsidTr="0013402F">
        <w:trPr>
          <w:trHeight w:val="259"/>
          <w:jc w:val="center"/>
        </w:trPr>
        <w:tc>
          <w:tcPr>
            <w:tcW w:w="988" w:type="dxa"/>
            <w:vMerge w:val="restart"/>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28E4320E" w14:textId="77777777" w:rsidR="00FD5851" w:rsidRPr="00FD5851" w:rsidRDefault="00FD5851" w:rsidP="00310A07">
            <w:pPr>
              <w:widowControl w:val="0"/>
              <w:snapToGrid w:val="0"/>
              <w:jc w:val="both"/>
              <w:rPr>
                <w:rFonts w:cs="Times New Roman"/>
                <w:color w:val="auto"/>
                <w:kern w:val="2"/>
              </w:rPr>
            </w:pPr>
            <w:r w:rsidRPr="00FD5851">
              <w:rPr>
                <w:rFonts w:cs="Times New Roman" w:hint="eastAsia"/>
                <w:color w:val="auto"/>
                <w:kern w:val="2"/>
              </w:rPr>
              <w:t>住宅以外の建築物</w:t>
            </w:r>
          </w:p>
          <w:p w14:paraId="5560FC68" w14:textId="77777777" w:rsidR="00FD5851" w:rsidRPr="00FD5851" w:rsidRDefault="00FD5851" w:rsidP="00310A07">
            <w:pPr>
              <w:widowControl w:val="0"/>
              <w:snapToGrid w:val="0"/>
              <w:jc w:val="both"/>
              <w:rPr>
                <w:rFonts w:cs="Times New Roman"/>
                <w:color w:val="auto"/>
                <w:kern w:val="2"/>
              </w:rPr>
            </w:pPr>
            <w:r w:rsidRPr="00FD5851">
              <w:rPr>
                <w:rFonts w:cs="Times New Roman" w:hint="eastAsia"/>
                <w:color w:val="auto"/>
                <w:kern w:val="2"/>
              </w:rPr>
              <w:t>(非住宅)</w:t>
            </w:r>
          </w:p>
        </w:tc>
        <w:tc>
          <w:tcPr>
            <w:tcW w:w="42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04BFF9E7" w14:textId="77777777" w:rsidR="00FD5851" w:rsidRPr="00FD5851" w:rsidRDefault="00FD5851" w:rsidP="00310A07">
            <w:pPr>
              <w:widowControl w:val="0"/>
              <w:snapToGrid w:val="0"/>
              <w:ind w:left="113" w:right="113"/>
              <w:jc w:val="center"/>
              <w:rPr>
                <w:rFonts w:cs="Times New Roman"/>
                <w:color w:val="auto"/>
                <w:kern w:val="2"/>
              </w:rPr>
            </w:pPr>
            <w:r w:rsidRPr="00FD5851">
              <w:rPr>
                <w:rFonts w:cs="Times New Roman" w:hint="eastAsia"/>
                <w:color w:val="auto"/>
                <w:kern w:val="2"/>
              </w:rPr>
              <w:t>非住宅部分</w:t>
            </w:r>
          </w:p>
        </w:tc>
        <w:tc>
          <w:tcPr>
            <w:tcW w:w="127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E2B768" w14:textId="77777777" w:rsidR="00FD5851" w:rsidRPr="002A2596" w:rsidRDefault="00FD5851" w:rsidP="00310A07">
            <w:pPr>
              <w:widowControl w:val="0"/>
              <w:snapToGrid w:val="0"/>
              <w:jc w:val="both"/>
              <w:rPr>
                <w:rFonts w:cs="Times New Roman"/>
                <w:color w:val="auto"/>
                <w:kern w:val="2"/>
              </w:rPr>
            </w:pPr>
            <w:r w:rsidRPr="002A2596">
              <w:rPr>
                <w:rFonts w:cs="Times New Roman" w:hint="eastAsia"/>
                <w:color w:val="auto"/>
                <w:kern w:val="2"/>
              </w:rPr>
              <w:t>Ⓐ工場等以外の部分</w:t>
            </w:r>
          </w:p>
        </w:tc>
        <w:tc>
          <w:tcPr>
            <w:tcW w:w="99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A2FC3B" w14:textId="77777777" w:rsidR="00FD5851" w:rsidRPr="002A2596" w:rsidRDefault="00FD5851" w:rsidP="00310A07">
            <w:pPr>
              <w:widowControl w:val="0"/>
              <w:snapToGrid w:val="0"/>
              <w:ind w:rightChars="26" w:right="62"/>
              <w:jc w:val="right"/>
              <w:rPr>
                <w:rFonts w:cs="Times New Roman"/>
                <w:color w:val="auto"/>
                <w:kern w:val="2"/>
              </w:rPr>
            </w:pPr>
            <w:r w:rsidRPr="002A2596">
              <w:rPr>
                <w:rFonts w:cs="Times New Roman" w:hint="eastAsia"/>
                <w:color w:val="auto"/>
                <w:kern w:val="2"/>
              </w:rPr>
              <w:t>㎡</w:t>
            </w:r>
          </w:p>
        </w:tc>
        <w:tc>
          <w:tcPr>
            <w:tcW w:w="1276" w:type="dxa"/>
            <w:vMerge w:val="restart"/>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76B3290A" w14:textId="77777777" w:rsidR="00FD5851" w:rsidRPr="00FD5851" w:rsidRDefault="00FD5851" w:rsidP="00310A07">
            <w:pPr>
              <w:widowControl w:val="0"/>
              <w:snapToGrid w:val="0"/>
              <w:jc w:val="center"/>
              <w:rPr>
                <w:rFonts w:cs="Times New Roman"/>
                <w:color w:val="auto"/>
                <w:kern w:val="2"/>
              </w:rPr>
            </w:pPr>
            <w:r w:rsidRPr="00FD5851">
              <w:rPr>
                <w:rFonts w:cs="Times New Roman" w:hint="eastAsia"/>
                <w:color w:val="auto"/>
                <w:kern w:val="2"/>
              </w:rPr>
              <w:t>□有・□無</w:t>
            </w: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3A5B05" w14:textId="77777777" w:rsidR="00FD5851" w:rsidRPr="00FD5851" w:rsidRDefault="00FD5851" w:rsidP="00310A07">
            <w:pPr>
              <w:widowControl w:val="0"/>
              <w:snapToGrid w:val="0"/>
              <w:ind w:leftChars="50" w:left="120"/>
              <w:jc w:val="both"/>
              <w:rPr>
                <w:rFonts w:cs="Times New Roman"/>
                <w:color w:val="auto"/>
                <w:kern w:val="2"/>
              </w:rPr>
            </w:pPr>
            <w:r w:rsidRPr="00FD5851">
              <w:rPr>
                <w:rFonts w:cs="Times New Roman" w:hint="eastAsia"/>
                <w:color w:val="auto"/>
                <w:kern w:val="2"/>
              </w:rPr>
              <w:t>□標準入力法等</w:t>
            </w:r>
          </w:p>
        </w:tc>
        <w:tc>
          <w:tcPr>
            <w:tcW w:w="99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3C2A85C" w14:textId="77777777" w:rsidR="00FD5851" w:rsidRPr="00FD5851" w:rsidRDefault="00FD5851" w:rsidP="00310A07">
            <w:pPr>
              <w:widowControl w:val="0"/>
              <w:snapToGrid w:val="0"/>
              <w:jc w:val="both"/>
              <w:rPr>
                <w:rFonts w:ascii="Century" w:hAnsi="Century" w:cs="Times New Roman"/>
                <w:color w:val="auto"/>
                <w:kern w:val="2"/>
              </w:rPr>
            </w:pPr>
            <w:r w:rsidRPr="00FD5851">
              <w:rPr>
                <w:rFonts w:cs="Times New Roman" w:hint="eastAsia"/>
                <w:color w:val="auto"/>
                <w:kern w:val="2"/>
              </w:rPr>
              <w:t>Ⓐ</w:t>
            </w:r>
          </w:p>
          <w:p w14:paraId="7DC18738" w14:textId="77777777" w:rsidR="00FD5851" w:rsidRPr="00FD5851" w:rsidRDefault="00FD5851" w:rsidP="00310A07">
            <w:pPr>
              <w:widowControl w:val="0"/>
              <w:snapToGrid w:val="0"/>
              <w:jc w:val="right"/>
              <w:rPr>
                <w:rFonts w:ascii="Century" w:hAnsi="Century" w:cs="Times New Roman"/>
                <w:color w:val="auto"/>
                <w:kern w:val="2"/>
              </w:rPr>
            </w:pPr>
            <w:r w:rsidRPr="00FD5851">
              <w:rPr>
                <w:rFonts w:ascii="Century" w:hAnsi="Century" w:cs="Times New Roman" w:hint="eastAsia"/>
                <w:color w:val="auto"/>
                <w:kern w:val="2"/>
              </w:rPr>
              <w:t>円</w:t>
            </w:r>
          </w:p>
        </w:tc>
        <w:tc>
          <w:tcPr>
            <w:tcW w:w="1223" w:type="dxa"/>
            <w:vMerge w:val="restart"/>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046D5939" w14:textId="77777777" w:rsidR="00FD5851" w:rsidRPr="00FD5851" w:rsidRDefault="00FD5851" w:rsidP="00310A07">
            <w:pPr>
              <w:widowControl w:val="0"/>
              <w:snapToGrid w:val="0"/>
              <w:jc w:val="both"/>
              <w:rPr>
                <w:rFonts w:cs="Times New Roman"/>
                <w:color w:val="auto"/>
                <w:kern w:val="2"/>
              </w:rPr>
            </w:pPr>
            <w:r w:rsidRPr="00FD5851">
              <w:rPr>
                <w:rFonts w:cs="Times New Roman" w:hint="eastAsia"/>
                <w:color w:val="auto"/>
                <w:kern w:val="2"/>
              </w:rPr>
              <w:t>Ⓐ＋Ⓑ又は</w:t>
            </w:r>
            <w:r w:rsidRPr="00FD5851">
              <w:rPr>
                <w:rFonts w:ascii="Century" w:hAnsi="Century" w:cs="Times New Roman" w:hint="eastAsia"/>
                <w:color w:val="auto"/>
                <w:kern w:val="2"/>
              </w:rPr>
              <w:t>Ⓒ</w:t>
            </w:r>
            <w:r w:rsidRPr="00FD5851">
              <w:rPr>
                <w:rFonts w:cs="Times New Roman" w:hint="eastAsia"/>
                <w:color w:val="auto"/>
              </w:rPr>
              <w:t>のうち、安価なもの</w:t>
            </w:r>
          </w:p>
          <w:p w14:paraId="72048624" w14:textId="77777777" w:rsidR="00FD5851" w:rsidRPr="00FD5851" w:rsidRDefault="00FD5851" w:rsidP="00310A07">
            <w:pPr>
              <w:widowControl w:val="0"/>
              <w:snapToGrid w:val="0"/>
              <w:ind w:rightChars="50" w:right="120"/>
              <w:rPr>
                <w:rFonts w:cs="Times New Roman"/>
                <w:color w:val="auto"/>
                <w:kern w:val="2"/>
              </w:rPr>
            </w:pPr>
          </w:p>
          <w:p w14:paraId="329B1A40" w14:textId="77777777" w:rsidR="00FD5851" w:rsidRPr="00FD5851" w:rsidRDefault="00FD5851" w:rsidP="00310A07">
            <w:pPr>
              <w:widowControl w:val="0"/>
              <w:snapToGrid w:val="0"/>
              <w:ind w:rightChars="50" w:right="120"/>
              <w:jc w:val="right"/>
              <w:rPr>
                <w:rFonts w:cs="Times New Roman"/>
                <w:color w:val="auto"/>
                <w:kern w:val="2"/>
              </w:rPr>
            </w:pPr>
            <w:r w:rsidRPr="00FD5851">
              <w:rPr>
                <w:rFonts w:cs="Times New Roman" w:hint="eastAsia"/>
                <w:color w:val="auto"/>
                <w:kern w:val="2"/>
              </w:rPr>
              <w:t>円</w:t>
            </w:r>
          </w:p>
        </w:tc>
      </w:tr>
      <w:tr w:rsidR="00310A07" w:rsidRPr="00FD5851" w14:paraId="4A81FD27" w14:textId="77777777" w:rsidTr="0013402F">
        <w:trPr>
          <w:trHeight w:val="20"/>
          <w:jc w:val="center"/>
        </w:trPr>
        <w:tc>
          <w:tcPr>
            <w:tcW w:w="98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1F503C" w14:textId="77777777" w:rsidR="00FD5851" w:rsidRPr="00FD5851" w:rsidRDefault="00FD5851" w:rsidP="00310A07">
            <w:pPr>
              <w:widowControl w:val="0"/>
              <w:snapToGrid w:val="0"/>
              <w:jc w:val="both"/>
              <w:rPr>
                <w:rFonts w:ascii="Century" w:hAnsi="Century" w:cs="Times New Roman"/>
                <w:color w:val="auto"/>
                <w:kern w:val="2"/>
              </w:rPr>
            </w:pPr>
          </w:p>
        </w:tc>
        <w:tc>
          <w:tcPr>
            <w:tcW w:w="425" w:type="dxa"/>
            <w:vMerge/>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7155FEDD" w14:textId="77777777" w:rsidR="00FD5851" w:rsidRPr="00FD5851" w:rsidRDefault="00FD5851" w:rsidP="00310A07">
            <w:pPr>
              <w:widowControl w:val="0"/>
              <w:snapToGrid w:val="0"/>
              <w:jc w:val="both"/>
              <w:rPr>
                <w:rFonts w:ascii="Century" w:hAnsi="Century" w:cs="Times New Roman"/>
                <w:color w:val="auto"/>
                <w:kern w:val="2"/>
              </w:rPr>
            </w:pP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1F58CD" w14:textId="77777777" w:rsidR="00FD5851" w:rsidRPr="002A2596" w:rsidRDefault="00FD5851" w:rsidP="00310A07">
            <w:pPr>
              <w:widowControl w:val="0"/>
              <w:snapToGrid w:val="0"/>
              <w:jc w:val="both"/>
              <w:rPr>
                <w:rFonts w:ascii="Century" w:hAnsi="Century" w:cs="Times New Roman"/>
                <w:color w:val="auto"/>
                <w:kern w:val="2"/>
              </w:rPr>
            </w:pPr>
          </w:p>
        </w:tc>
        <w:tc>
          <w:tcPr>
            <w:tcW w:w="99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9E7555" w14:textId="77777777" w:rsidR="00FD5851" w:rsidRPr="002A2596" w:rsidRDefault="00FD5851" w:rsidP="00310A07">
            <w:pPr>
              <w:widowControl w:val="0"/>
              <w:snapToGrid w:val="0"/>
              <w:ind w:firstLineChars="85" w:firstLine="204"/>
              <w:jc w:val="both"/>
              <w:rPr>
                <w:rFonts w:ascii="Century" w:hAnsi="Century" w:cs="Times New Roman"/>
                <w:color w:val="auto"/>
                <w:kern w:val="2"/>
              </w:rPr>
            </w:pP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0814F1" w14:textId="77777777" w:rsidR="00FD5851" w:rsidRPr="00FD5851" w:rsidRDefault="00FD5851" w:rsidP="00310A07">
            <w:pPr>
              <w:widowControl w:val="0"/>
              <w:snapToGrid w:val="0"/>
              <w:jc w:val="both"/>
              <w:rPr>
                <w:rFonts w:ascii="Century" w:hAnsi="Century" w:cs="Times New Roman"/>
                <w:color w:val="auto"/>
                <w:kern w:val="2"/>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18644D" w14:textId="77777777" w:rsidR="00FD5851" w:rsidRPr="00FD5851" w:rsidRDefault="00FD5851" w:rsidP="00310A07">
            <w:pPr>
              <w:widowControl w:val="0"/>
              <w:snapToGrid w:val="0"/>
              <w:ind w:leftChars="50" w:left="120"/>
              <w:jc w:val="both"/>
              <w:rPr>
                <w:rFonts w:cs="Times New Roman"/>
                <w:color w:val="auto"/>
                <w:kern w:val="2"/>
              </w:rPr>
            </w:pPr>
            <w:r w:rsidRPr="00FD5851">
              <w:rPr>
                <w:rFonts w:cs="Times New Roman" w:hint="eastAsia"/>
                <w:color w:val="auto"/>
                <w:kern w:val="2"/>
              </w:rPr>
              <w:t>□モデル建物法</w:t>
            </w:r>
          </w:p>
        </w:tc>
        <w:tc>
          <w:tcPr>
            <w:tcW w:w="99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5CCB676" w14:textId="77777777" w:rsidR="00FD5851" w:rsidRPr="00FD5851" w:rsidRDefault="00FD5851" w:rsidP="00310A07">
            <w:pPr>
              <w:widowControl w:val="0"/>
              <w:snapToGrid w:val="0"/>
              <w:jc w:val="both"/>
              <w:rPr>
                <w:rFonts w:ascii="Century" w:hAnsi="Century" w:cs="Times New Roman"/>
                <w:color w:val="auto"/>
                <w:kern w:val="2"/>
              </w:rPr>
            </w:pPr>
          </w:p>
        </w:tc>
        <w:tc>
          <w:tcPr>
            <w:tcW w:w="122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80BA90" w14:textId="77777777" w:rsidR="00FD5851" w:rsidRPr="00FD5851" w:rsidRDefault="00FD5851" w:rsidP="00310A07">
            <w:pPr>
              <w:widowControl w:val="0"/>
              <w:snapToGrid w:val="0"/>
              <w:jc w:val="both"/>
              <w:rPr>
                <w:rFonts w:ascii="Century" w:hAnsi="Century" w:cs="Times New Roman"/>
                <w:color w:val="auto"/>
                <w:kern w:val="2"/>
              </w:rPr>
            </w:pPr>
          </w:p>
        </w:tc>
      </w:tr>
      <w:tr w:rsidR="00310A07" w:rsidRPr="00FD5851" w14:paraId="61F39EC2" w14:textId="77777777" w:rsidTr="0013402F">
        <w:trPr>
          <w:trHeight w:val="20"/>
          <w:jc w:val="center"/>
        </w:trPr>
        <w:tc>
          <w:tcPr>
            <w:tcW w:w="98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D9AF02" w14:textId="77777777" w:rsidR="00FD5851" w:rsidRPr="00FD5851" w:rsidRDefault="00FD5851" w:rsidP="00310A07">
            <w:pPr>
              <w:widowControl w:val="0"/>
              <w:snapToGrid w:val="0"/>
              <w:jc w:val="both"/>
              <w:rPr>
                <w:rFonts w:ascii="Century" w:hAnsi="Century" w:cs="Times New Roman"/>
                <w:color w:val="auto"/>
                <w:kern w:val="2"/>
              </w:rPr>
            </w:pPr>
          </w:p>
        </w:tc>
        <w:tc>
          <w:tcPr>
            <w:tcW w:w="42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1BEADE" w14:textId="77777777" w:rsidR="00FD5851" w:rsidRPr="00FD5851" w:rsidRDefault="00FD5851" w:rsidP="00310A07">
            <w:pPr>
              <w:widowControl w:val="0"/>
              <w:snapToGrid w:val="0"/>
              <w:jc w:val="both"/>
              <w:rPr>
                <w:rFonts w:cs="Times New Roman"/>
                <w:color w:val="auto"/>
                <w:kern w:val="2"/>
              </w:rPr>
            </w:pP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0E2C53" w14:textId="77777777" w:rsidR="00FD5851" w:rsidRPr="002A2596" w:rsidRDefault="00FD5851" w:rsidP="00310A07">
            <w:pPr>
              <w:widowControl w:val="0"/>
              <w:snapToGrid w:val="0"/>
              <w:jc w:val="both"/>
              <w:rPr>
                <w:rFonts w:ascii="Century" w:hAnsi="Century" w:cs="Times New Roman"/>
                <w:color w:val="auto"/>
                <w:kern w:val="2"/>
              </w:rPr>
            </w:pPr>
            <w:r w:rsidRPr="002A2596">
              <w:rPr>
                <w:rFonts w:cs="Times New Roman" w:hint="eastAsia"/>
                <w:color w:val="auto"/>
                <w:kern w:val="2"/>
              </w:rPr>
              <w:t>Ⓑ</w:t>
            </w:r>
            <w:r w:rsidRPr="002A2596">
              <w:rPr>
                <w:rFonts w:ascii="Century" w:hAnsi="Century" w:cs="Times New Roman" w:hint="eastAsia"/>
                <w:color w:val="auto"/>
                <w:kern w:val="2"/>
              </w:rPr>
              <w:t>工場等の部分</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C758B8" w14:textId="77777777" w:rsidR="00FD5851" w:rsidRPr="002A2596" w:rsidRDefault="00FD5851" w:rsidP="00310A07">
            <w:pPr>
              <w:widowControl w:val="0"/>
              <w:snapToGrid w:val="0"/>
              <w:ind w:rightChars="26" w:right="62"/>
              <w:jc w:val="right"/>
              <w:rPr>
                <w:rFonts w:cs="Times New Roman"/>
                <w:color w:val="auto"/>
                <w:kern w:val="2"/>
              </w:rPr>
            </w:pPr>
            <w:r w:rsidRPr="002A2596">
              <w:rPr>
                <w:rFonts w:cs="Times New Roman" w:hint="eastAsia"/>
                <w:color w:val="auto"/>
                <w:kern w:val="2"/>
              </w:rPr>
              <w:t>㎡</w:t>
            </w: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A3929C" w14:textId="77777777" w:rsidR="00FD5851" w:rsidRPr="00FD5851" w:rsidRDefault="00FD5851" w:rsidP="00310A07">
            <w:pPr>
              <w:widowControl w:val="0"/>
              <w:snapToGrid w:val="0"/>
              <w:jc w:val="both"/>
              <w:rPr>
                <w:rFonts w:ascii="Century" w:hAnsi="Century" w:cs="Times New Roman"/>
                <w:color w:val="auto"/>
                <w:kern w:val="2"/>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3C6FF7" w14:textId="77777777" w:rsidR="00FD5851" w:rsidRPr="00FD5851" w:rsidRDefault="00FD5851" w:rsidP="00310A07">
            <w:pPr>
              <w:widowControl w:val="0"/>
              <w:snapToGrid w:val="0"/>
              <w:jc w:val="center"/>
              <w:rPr>
                <w:rFonts w:cs="Times New Roman"/>
                <w:color w:val="auto"/>
                <w:kern w:val="2"/>
              </w:rPr>
            </w:pPr>
            <w:r w:rsidRPr="00FD5851">
              <w:rPr>
                <w:rFonts w:cs="Times New Roman" w:hint="eastAsia"/>
                <w:color w:val="auto"/>
                <w:kern w:val="2"/>
              </w:rPr>
              <w:t>―</w:t>
            </w:r>
          </w:p>
        </w:tc>
        <w:tc>
          <w:tcPr>
            <w:tcW w:w="9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A05C54" w14:textId="77777777" w:rsidR="00FD5851" w:rsidRPr="00FD5851" w:rsidRDefault="00FD5851" w:rsidP="00310A07">
            <w:pPr>
              <w:widowControl w:val="0"/>
              <w:snapToGrid w:val="0"/>
              <w:jc w:val="both"/>
              <w:rPr>
                <w:rFonts w:ascii="Century" w:hAnsi="Century" w:cs="Times New Roman"/>
                <w:color w:val="auto"/>
                <w:kern w:val="2"/>
              </w:rPr>
            </w:pPr>
            <w:r w:rsidRPr="00FD5851">
              <w:rPr>
                <w:rFonts w:cs="Times New Roman" w:hint="eastAsia"/>
                <w:color w:val="auto"/>
                <w:kern w:val="2"/>
              </w:rPr>
              <w:t>Ⓑ</w:t>
            </w:r>
          </w:p>
          <w:p w14:paraId="4102D743" w14:textId="77777777" w:rsidR="00FD5851" w:rsidRPr="00FD5851" w:rsidRDefault="00FD5851" w:rsidP="00310A07">
            <w:pPr>
              <w:widowControl w:val="0"/>
              <w:snapToGrid w:val="0"/>
              <w:jc w:val="right"/>
              <w:rPr>
                <w:rFonts w:ascii="Century" w:hAnsi="Century" w:cs="Times New Roman"/>
                <w:color w:val="auto"/>
                <w:kern w:val="2"/>
              </w:rPr>
            </w:pPr>
            <w:r w:rsidRPr="00FD5851">
              <w:rPr>
                <w:rFonts w:ascii="Century" w:hAnsi="Century" w:cs="Times New Roman" w:hint="eastAsia"/>
                <w:color w:val="auto"/>
                <w:kern w:val="2"/>
              </w:rPr>
              <w:t>円</w:t>
            </w:r>
          </w:p>
        </w:tc>
        <w:tc>
          <w:tcPr>
            <w:tcW w:w="122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08E987" w14:textId="77777777" w:rsidR="00FD5851" w:rsidRPr="00FD5851" w:rsidRDefault="00FD5851" w:rsidP="00310A07">
            <w:pPr>
              <w:widowControl w:val="0"/>
              <w:snapToGrid w:val="0"/>
              <w:jc w:val="both"/>
              <w:rPr>
                <w:rFonts w:ascii="Century" w:hAnsi="Century" w:cs="Times New Roman"/>
                <w:color w:val="auto"/>
                <w:kern w:val="2"/>
              </w:rPr>
            </w:pPr>
          </w:p>
        </w:tc>
      </w:tr>
      <w:tr w:rsidR="00310A07" w:rsidRPr="00FD5851" w14:paraId="60A0324F" w14:textId="77777777" w:rsidTr="0013402F">
        <w:trPr>
          <w:trHeight w:val="20"/>
          <w:jc w:val="center"/>
        </w:trPr>
        <w:tc>
          <w:tcPr>
            <w:tcW w:w="98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1E5397" w14:textId="77777777" w:rsidR="00FD5851" w:rsidRPr="00FD5851" w:rsidRDefault="00FD5851" w:rsidP="00310A07">
            <w:pPr>
              <w:widowControl w:val="0"/>
              <w:snapToGrid w:val="0"/>
              <w:jc w:val="both"/>
              <w:rPr>
                <w:rFonts w:ascii="Century" w:hAnsi="Century" w:cs="Times New Roman"/>
                <w:color w:val="auto"/>
                <w:kern w:val="2"/>
              </w:rPr>
            </w:pPr>
          </w:p>
        </w:tc>
        <w:tc>
          <w:tcPr>
            <w:tcW w:w="42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799CE6" w14:textId="77777777" w:rsidR="00FD5851" w:rsidRPr="00FD5851" w:rsidRDefault="00FD5851" w:rsidP="00310A07">
            <w:pPr>
              <w:widowControl w:val="0"/>
              <w:snapToGrid w:val="0"/>
              <w:jc w:val="both"/>
              <w:rPr>
                <w:rFonts w:cs="Times New Roman"/>
                <w:color w:val="auto"/>
                <w:kern w:val="2"/>
              </w:rPr>
            </w:pP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85039D" w14:textId="4EBC1903" w:rsidR="00FD5851" w:rsidRPr="002A2596" w:rsidRDefault="0013402F" w:rsidP="00310A07">
            <w:pPr>
              <w:widowControl w:val="0"/>
              <w:snapToGrid w:val="0"/>
              <w:jc w:val="both"/>
              <w:rPr>
                <w:rFonts w:ascii="Century" w:hAnsi="Century" w:cs="Times New Roman"/>
                <w:color w:val="auto"/>
                <w:kern w:val="2"/>
              </w:rPr>
            </w:pPr>
            <w:r w:rsidRPr="002A2596">
              <w:rPr>
                <w:rFonts w:ascii="Century" w:hAnsi="Century" w:cs="Times New Roman" w:hint="eastAsia"/>
                <w:color w:val="auto"/>
                <w:kern w:val="2"/>
              </w:rPr>
              <w:t>Ⓒ非住宅部分全体面積（Ⓐ＋Ⓑ）</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E872A2" w14:textId="77777777" w:rsidR="00FD5851" w:rsidRPr="002A2596" w:rsidRDefault="00FD5851" w:rsidP="00310A07">
            <w:pPr>
              <w:widowControl w:val="0"/>
              <w:snapToGrid w:val="0"/>
              <w:ind w:rightChars="26" w:right="62"/>
              <w:jc w:val="right"/>
              <w:rPr>
                <w:rFonts w:cs="Times New Roman"/>
                <w:color w:val="auto"/>
                <w:kern w:val="2"/>
              </w:rPr>
            </w:pPr>
            <w:r w:rsidRPr="002A2596">
              <w:rPr>
                <w:rFonts w:cs="Times New Roman" w:hint="eastAsia"/>
                <w:color w:val="auto"/>
                <w:kern w:val="2"/>
              </w:rPr>
              <w:t>㎡</w:t>
            </w: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826719" w14:textId="77777777" w:rsidR="00FD5851" w:rsidRPr="00FD5851" w:rsidRDefault="00FD5851" w:rsidP="00310A07">
            <w:pPr>
              <w:widowControl w:val="0"/>
              <w:snapToGrid w:val="0"/>
              <w:jc w:val="both"/>
              <w:rPr>
                <w:rFonts w:ascii="Century" w:hAnsi="Century" w:cs="Times New Roman"/>
                <w:color w:val="auto"/>
                <w:kern w:val="2"/>
              </w:rPr>
            </w:pPr>
          </w:p>
        </w:tc>
        <w:tc>
          <w:tcPr>
            <w:tcW w:w="1842"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62BA1767" w14:textId="77777777" w:rsidR="00FD5851" w:rsidRPr="00FD5851" w:rsidRDefault="00FD5851" w:rsidP="00310A07">
            <w:pPr>
              <w:widowControl w:val="0"/>
              <w:snapToGrid w:val="0"/>
              <w:ind w:leftChars="50" w:left="120"/>
              <w:jc w:val="both"/>
              <w:rPr>
                <w:rFonts w:cs="Times New Roman"/>
                <w:color w:val="auto"/>
                <w:kern w:val="2"/>
              </w:rPr>
            </w:pPr>
          </w:p>
        </w:tc>
        <w:tc>
          <w:tcPr>
            <w:tcW w:w="9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20A4C9" w14:textId="77777777" w:rsidR="00FD5851" w:rsidRPr="00FD5851" w:rsidRDefault="00FD5851" w:rsidP="00310A07">
            <w:pPr>
              <w:widowControl w:val="0"/>
              <w:snapToGrid w:val="0"/>
              <w:jc w:val="both"/>
              <w:rPr>
                <w:rFonts w:ascii="Century" w:hAnsi="Century" w:cs="Times New Roman"/>
                <w:color w:val="auto"/>
                <w:kern w:val="2"/>
              </w:rPr>
            </w:pPr>
            <w:r w:rsidRPr="00FD5851">
              <w:rPr>
                <w:rFonts w:ascii="Century" w:hAnsi="Century" w:cs="Times New Roman" w:hint="eastAsia"/>
                <w:color w:val="auto"/>
                <w:kern w:val="2"/>
              </w:rPr>
              <w:t>Ⓒ</w:t>
            </w:r>
            <w:r w:rsidRPr="00FD5851">
              <w:rPr>
                <w:rFonts w:cs="Times New Roman" w:hint="eastAsia"/>
                <w:color w:val="auto"/>
                <w:kern w:val="2"/>
              </w:rPr>
              <w:t>(注２)</w:t>
            </w:r>
          </w:p>
          <w:p w14:paraId="375E68BE" w14:textId="77777777" w:rsidR="00FD5851" w:rsidRPr="00FD5851" w:rsidRDefault="00FD5851" w:rsidP="00310A07">
            <w:pPr>
              <w:widowControl w:val="0"/>
              <w:snapToGrid w:val="0"/>
              <w:jc w:val="right"/>
              <w:rPr>
                <w:rFonts w:ascii="Century" w:hAnsi="Century" w:cs="Times New Roman"/>
                <w:color w:val="auto"/>
                <w:kern w:val="2"/>
              </w:rPr>
            </w:pPr>
            <w:r w:rsidRPr="00FD5851">
              <w:rPr>
                <w:rFonts w:ascii="Century" w:hAnsi="Century" w:cs="Times New Roman" w:hint="eastAsia"/>
                <w:color w:val="auto"/>
                <w:kern w:val="2"/>
              </w:rPr>
              <w:t>円</w:t>
            </w:r>
          </w:p>
        </w:tc>
        <w:tc>
          <w:tcPr>
            <w:tcW w:w="122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E523EE" w14:textId="77777777" w:rsidR="00FD5851" w:rsidRPr="00FD5851" w:rsidRDefault="00FD5851" w:rsidP="00310A07">
            <w:pPr>
              <w:widowControl w:val="0"/>
              <w:snapToGrid w:val="0"/>
              <w:jc w:val="both"/>
              <w:rPr>
                <w:rFonts w:ascii="Century" w:hAnsi="Century" w:cs="Times New Roman"/>
                <w:color w:val="auto"/>
                <w:kern w:val="2"/>
              </w:rPr>
            </w:pPr>
          </w:p>
        </w:tc>
      </w:tr>
      <w:tr w:rsidR="00FD5851" w:rsidRPr="00FD5851" w14:paraId="5853F3D9" w14:textId="77777777" w:rsidTr="0013402F">
        <w:trPr>
          <w:trHeight w:val="440"/>
          <w:jc w:val="center"/>
        </w:trPr>
        <w:tc>
          <w:tcPr>
            <w:tcW w:w="6799"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B6DA29" w14:textId="77777777" w:rsidR="00FD5851" w:rsidRPr="00FD5851" w:rsidRDefault="00FD5851" w:rsidP="00310A07">
            <w:pPr>
              <w:widowControl w:val="0"/>
              <w:snapToGrid w:val="0"/>
              <w:jc w:val="center"/>
              <w:rPr>
                <w:rFonts w:cs="Times New Roman"/>
                <w:color w:val="auto"/>
                <w:kern w:val="2"/>
              </w:rPr>
            </w:pPr>
            <w:r w:rsidRPr="00FD5851">
              <w:rPr>
                <w:rFonts w:cs="Times New Roman" w:hint="eastAsia"/>
                <w:color w:val="auto"/>
                <w:kern w:val="2"/>
              </w:rPr>
              <w:t>手数料金額　計</w:t>
            </w:r>
          </w:p>
        </w:tc>
        <w:tc>
          <w:tcPr>
            <w:tcW w:w="222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DC5274" w14:textId="77777777" w:rsidR="00FD5851" w:rsidRPr="00FD5851" w:rsidRDefault="00FD5851" w:rsidP="00310A07">
            <w:pPr>
              <w:widowControl w:val="0"/>
              <w:snapToGrid w:val="0"/>
              <w:ind w:rightChars="50" w:right="120"/>
              <w:jc w:val="right"/>
              <w:rPr>
                <w:rFonts w:cs="Times New Roman"/>
                <w:color w:val="auto"/>
                <w:kern w:val="2"/>
              </w:rPr>
            </w:pPr>
            <w:r w:rsidRPr="00FD5851">
              <w:rPr>
                <w:rFonts w:cs="Times New Roman" w:hint="eastAsia"/>
                <w:color w:val="auto"/>
                <w:kern w:val="2"/>
              </w:rPr>
              <w:t xml:space="preserve">　　　　 円</w:t>
            </w:r>
          </w:p>
        </w:tc>
      </w:tr>
    </w:tbl>
    <w:p w14:paraId="76EBA3B0" w14:textId="77777777" w:rsidR="00310A07" w:rsidRDefault="00310A07" w:rsidP="00310A07">
      <w:pPr>
        <w:widowControl w:val="0"/>
        <w:spacing w:line="260" w:lineRule="exact"/>
        <w:jc w:val="both"/>
        <w:rPr>
          <w:rFonts w:cs="Times New Roman"/>
          <w:color w:val="FF0000"/>
          <w:kern w:val="2"/>
        </w:rPr>
      </w:pPr>
    </w:p>
    <w:p w14:paraId="56EC7468" w14:textId="41BC7BF1" w:rsidR="00FD5851" w:rsidRPr="00FD5851" w:rsidRDefault="00FD5851" w:rsidP="00310A07">
      <w:pPr>
        <w:widowControl w:val="0"/>
        <w:spacing w:line="260" w:lineRule="exact"/>
        <w:ind w:leftChars="100" w:left="1200" w:hangingChars="400" w:hanging="960"/>
        <w:jc w:val="both"/>
        <w:rPr>
          <w:rFonts w:cs="Times New Roman"/>
          <w:kern w:val="2"/>
        </w:rPr>
      </w:pPr>
      <w:r w:rsidRPr="00FD5851">
        <w:rPr>
          <w:rFonts w:cs="Times New Roman" w:hint="eastAsia"/>
          <w:kern w:val="2"/>
        </w:rPr>
        <w:t>（注１）　複数建築物の性能向上計画認定を受けた「他の建築物」の場合又は共同住宅等の共用部分のみの申請であって共用部分を評価しない場合</w:t>
      </w:r>
    </w:p>
    <w:p w14:paraId="483AA06F" w14:textId="77777777" w:rsidR="00FD5851" w:rsidRPr="00FD5851" w:rsidRDefault="00FD5851" w:rsidP="00FD5851">
      <w:pPr>
        <w:widowControl w:val="0"/>
        <w:jc w:val="both"/>
        <w:rPr>
          <w:rFonts w:cs="Times New Roman"/>
          <w:color w:val="auto"/>
          <w:kern w:val="2"/>
        </w:rPr>
      </w:pPr>
      <w:r w:rsidRPr="00FD5851">
        <w:rPr>
          <w:rFonts w:cs="Times New Roman" w:hint="eastAsia"/>
          <w:color w:val="auto"/>
          <w:kern w:val="2"/>
        </w:rPr>
        <w:t xml:space="preserve">　</w:t>
      </w:r>
      <w:r w:rsidRPr="00FD5851">
        <w:rPr>
          <w:rFonts w:cs="Times New Roman" w:hint="eastAsia"/>
          <w:kern w:val="2"/>
        </w:rPr>
        <w:t>（注２）　Ⓒ非住宅部分全体の</w:t>
      </w:r>
      <w:r w:rsidRPr="00FD5851">
        <w:rPr>
          <w:rFonts w:cs="Times New Roman" w:hint="eastAsia"/>
          <w:color w:val="auto"/>
          <w:kern w:val="2"/>
        </w:rPr>
        <w:t>床面積を工場等以外として算出した金額</w:t>
      </w:r>
    </w:p>
    <w:p w14:paraId="28C00ED7" w14:textId="77777777" w:rsidR="00FD5851" w:rsidRPr="00FD5851" w:rsidRDefault="00FD5851" w:rsidP="00FD5851">
      <w:pPr>
        <w:widowControl w:val="0"/>
        <w:spacing w:line="400" w:lineRule="exact"/>
        <w:jc w:val="center"/>
        <w:rPr>
          <w:rFonts w:cs="Times New Roman"/>
          <w:color w:val="auto"/>
          <w:kern w:val="2"/>
        </w:rPr>
      </w:pPr>
      <w:r w:rsidRPr="00FD5851">
        <w:rPr>
          <w:rFonts w:cs="Times New Roman"/>
          <w:color w:val="auto"/>
          <w:kern w:val="2"/>
        </w:rPr>
        <w:br w:type="page"/>
      </w:r>
      <w:r w:rsidRPr="00FD5851">
        <w:rPr>
          <w:rFonts w:cs="Times New Roman" w:hint="eastAsia"/>
          <w:color w:val="auto"/>
          <w:kern w:val="2"/>
        </w:rPr>
        <w:lastRenderedPageBreak/>
        <w:t>（裏）</w:t>
      </w:r>
    </w:p>
    <w:p w14:paraId="6B061BE1" w14:textId="77777777" w:rsidR="00FD5851" w:rsidRPr="00FD5851" w:rsidRDefault="00FD5851" w:rsidP="00FD5851">
      <w:pPr>
        <w:widowControl w:val="0"/>
        <w:spacing w:line="400" w:lineRule="exact"/>
        <w:jc w:val="center"/>
        <w:rPr>
          <w:rFonts w:cs="Times New Roman"/>
          <w:color w:val="auto"/>
          <w:kern w:val="2"/>
        </w:rPr>
      </w:pPr>
      <w:r w:rsidRPr="00FD5851">
        <w:rPr>
          <w:rFonts w:cs="Times New Roman" w:hint="eastAsia"/>
          <w:color w:val="auto"/>
          <w:kern w:val="2"/>
        </w:rPr>
        <w:t>（注意）</w:t>
      </w:r>
    </w:p>
    <w:p w14:paraId="64687568" w14:textId="77777777" w:rsidR="00FD5851" w:rsidRPr="00FD5851" w:rsidRDefault="00FD5851" w:rsidP="00FD5851">
      <w:pPr>
        <w:widowControl w:val="0"/>
        <w:autoSpaceDE w:val="0"/>
        <w:autoSpaceDN w:val="0"/>
        <w:adjustRightInd w:val="0"/>
        <w:spacing w:line="400" w:lineRule="exact"/>
        <w:jc w:val="both"/>
        <w:rPr>
          <w:rFonts w:cs="Times New Roman"/>
          <w:color w:val="auto"/>
        </w:rPr>
      </w:pPr>
    </w:p>
    <w:p w14:paraId="166CFB90" w14:textId="77777777" w:rsidR="00FD5851" w:rsidRPr="00FD5851" w:rsidRDefault="00FD5851" w:rsidP="00FD5851">
      <w:pPr>
        <w:widowControl w:val="0"/>
        <w:autoSpaceDE w:val="0"/>
        <w:autoSpaceDN w:val="0"/>
        <w:adjustRightInd w:val="0"/>
        <w:spacing w:line="400" w:lineRule="exact"/>
        <w:ind w:firstLineChars="100" w:firstLine="240"/>
        <w:jc w:val="both"/>
        <w:rPr>
          <w:rFonts w:cs="Times New Roman"/>
          <w:color w:val="auto"/>
        </w:rPr>
      </w:pPr>
      <w:r w:rsidRPr="00FD5851">
        <w:rPr>
          <w:rFonts w:cs="Times New Roman" w:hint="eastAsia"/>
          <w:color w:val="auto"/>
        </w:rPr>
        <w:t>１　判定の別</w:t>
      </w:r>
    </w:p>
    <w:p w14:paraId="6DFB828D" w14:textId="77777777" w:rsidR="00FD5851" w:rsidRPr="00FD5851" w:rsidRDefault="00FD5851" w:rsidP="00FD5851">
      <w:pPr>
        <w:widowControl w:val="0"/>
        <w:autoSpaceDE w:val="0"/>
        <w:autoSpaceDN w:val="0"/>
        <w:adjustRightInd w:val="0"/>
        <w:spacing w:line="400" w:lineRule="exact"/>
        <w:ind w:firstLineChars="300" w:firstLine="720"/>
        <w:jc w:val="both"/>
        <w:rPr>
          <w:rFonts w:cs="Times New Roman"/>
          <w:color w:val="auto"/>
        </w:rPr>
      </w:pPr>
      <w:r w:rsidRPr="00FD5851">
        <w:rPr>
          <w:rFonts w:cs="Times New Roman" w:hint="eastAsia"/>
          <w:color w:val="auto"/>
        </w:rPr>
        <w:t>判定の別に応じてチェックボックスに、「</w:t>
      </w:r>
      <w:r w:rsidRPr="00FD5851">
        <w:rPr>
          <w:rFonts w:cs="Times New Roman" w:hint="eastAsia"/>
          <w:color w:val="auto"/>
        </w:rPr>
        <w:sym w:font="Wingdings 2" w:char="F050"/>
      </w:r>
      <w:r w:rsidRPr="00FD5851">
        <w:rPr>
          <w:rFonts w:cs="Times New Roman" w:hint="eastAsia"/>
          <w:color w:val="auto"/>
        </w:rPr>
        <w:t>」マークを入れてください。</w:t>
      </w:r>
    </w:p>
    <w:p w14:paraId="64CC40C0" w14:textId="77777777" w:rsidR="00FD5851" w:rsidRPr="00FD5851" w:rsidRDefault="00FD5851" w:rsidP="00FD5851">
      <w:pPr>
        <w:widowControl w:val="0"/>
        <w:autoSpaceDE w:val="0"/>
        <w:autoSpaceDN w:val="0"/>
        <w:adjustRightInd w:val="0"/>
        <w:spacing w:line="400" w:lineRule="exact"/>
        <w:ind w:firstLineChars="100" w:firstLine="240"/>
        <w:jc w:val="both"/>
        <w:rPr>
          <w:rFonts w:cs="Times New Roman"/>
          <w:color w:val="auto"/>
        </w:rPr>
      </w:pPr>
      <w:r w:rsidRPr="00FD5851">
        <w:rPr>
          <w:rFonts w:cs="Times New Roman" w:hint="eastAsia"/>
          <w:color w:val="auto"/>
        </w:rPr>
        <w:t>２　手数料計算</w:t>
      </w:r>
    </w:p>
    <w:p w14:paraId="0ADCE463" w14:textId="77777777" w:rsidR="00FD5851" w:rsidRPr="00FD5851" w:rsidRDefault="00FD5851" w:rsidP="00FD5851">
      <w:pPr>
        <w:widowControl w:val="0"/>
        <w:autoSpaceDE w:val="0"/>
        <w:autoSpaceDN w:val="0"/>
        <w:adjustRightInd w:val="0"/>
        <w:spacing w:line="400" w:lineRule="exact"/>
        <w:ind w:leftChars="100" w:left="720" w:hangingChars="200" w:hanging="480"/>
        <w:jc w:val="both"/>
        <w:rPr>
          <w:rFonts w:cs="Times New Roman"/>
          <w:color w:val="auto"/>
        </w:rPr>
      </w:pPr>
      <w:r w:rsidRPr="00FD5851">
        <w:rPr>
          <w:rFonts w:cs="Times New Roman" w:hint="eastAsia"/>
          <w:color w:val="auto"/>
        </w:rPr>
        <w:t>（１）</w:t>
      </w:r>
      <w:r w:rsidRPr="00FD5851">
        <w:rPr>
          <w:rFonts w:cs="Times New Roman"/>
          <w:color w:val="auto"/>
        </w:rPr>
        <w:t>床面積には、</w:t>
      </w:r>
      <w:r w:rsidRPr="00FD5851">
        <w:rPr>
          <w:rFonts w:cs="Times New Roman" w:hint="eastAsia"/>
          <w:color w:val="auto"/>
        </w:rPr>
        <w:t>適合性判定の対象床面積（増改築にあっては、既存部分を除いた床面積）</w:t>
      </w:r>
      <w:r w:rsidRPr="00FD5851">
        <w:rPr>
          <w:rFonts w:cs="Times New Roman"/>
          <w:color w:val="auto"/>
        </w:rPr>
        <w:t>を記入してください。</w:t>
      </w:r>
    </w:p>
    <w:p w14:paraId="57326D40" w14:textId="25DE9FDF" w:rsidR="00FD5851" w:rsidRPr="00FD5851" w:rsidRDefault="00FD5851" w:rsidP="00FD5851">
      <w:pPr>
        <w:widowControl w:val="0"/>
        <w:autoSpaceDE w:val="0"/>
        <w:autoSpaceDN w:val="0"/>
        <w:adjustRightInd w:val="0"/>
        <w:spacing w:line="400" w:lineRule="exact"/>
        <w:ind w:leftChars="100" w:left="720" w:hangingChars="200" w:hanging="480"/>
        <w:jc w:val="both"/>
        <w:rPr>
          <w:rFonts w:cs="Times New Roman"/>
          <w:color w:val="auto"/>
        </w:rPr>
      </w:pPr>
      <w:r w:rsidRPr="00FD5851">
        <w:rPr>
          <w:rFonts w:cs="Times New Roman" w:hint="eastAsia"/>
          <w:color w:val="auto"/>
        </w:rPr>
        <w:t>（２）次に掲げる場合に該当する場合にあっては、「下記</w:t>
      </w:r>
      <w:r w:rsidRPr="00FD5851">
        <w:rPr>
          <w:rFonts w:cs="Times New Roman"/>
          <w:color w:val="auto"/>
        </w:rPr>
        <w:t>(</w:t>
      </w:r>
      <w:r w:rsidRPr="00FD5851">
        <w:rPr>
          <w:rFonts w:hint="eastAsia"/>
          <w:color w:val="auto"/>
        </w:rPr>
        <w:t>注</w:t>
      </w:r>
      <w:r w:rsidRPr="00FD5851">
        <w:rPr>
          <w:rFonts w:cs="Times New Roman"/>
          <w:color w:val="auto"/>
        </w:rPr>
        <w:t>１)該当の有無」の「有」のチェックボックスに、「</w:t>
      </w:r>
      <w:r w:rsidR="009702FC" w:rsidRPr="00FD5851">
        <w:rPr>
          <w:rFonts w:cs="Times New Roman" w:hint="eastAsia"/>
          <w:color w:val="auto"/>
        </w:rPr>
        <w:sym w:font="Wingdings 2" w:char="F050"/>
      </w:r>
      <w:r w:rsidRPr="00FD5851">
        <w:rPr>
          <w:rFonts w:cs="Times New Roman"/>
          <w:color w:val="auto"/>
        </w:rPr>
        <w:t>」マークを入れてください。該当しない場合にあっては、「無」のチェックボックスに「</w:t>
      </w:r>
      <w:r w:rsidR="009702FC" w:rsidRPr="00FD5851">
        <w:rPr>
          <w:rFonts w:cs="Times New Roman" w:hint="eastAsia"/>
          <w:color w:val="auto"/>
        </w:rPr>
        <w:sym w:font="Wingdings 2" w:char="F050"/>
      </w:r>
      <w:r w:rsidRPr="00FD5851">
        <w:rPr>
          <w:rFonts w:cs="Times New Roman"/>
          <w:color w:val="auto"/>
        </w:rPr>
        <w:t>」マークを入れてください。</w:t>
      </w:r>
    </w:p>
    <w:p w14:paraId="44960E6F" w14:textId="77777777" w:rsidR="00FD5851" w:rsidRPr="00FD5851" w:rsidRDefault="00FD5851" w:rsidP="00FD5851">
      <w:pPr>
        <w:widowControl w:val="0"/>
        <w:autoSpaceDE w:val="0"/>
        <w:autoSpaceDN w:val="0"/>
        <w:adjustRightInd w:val="0"/>
        <w:spacing w:line="400" w:lineRule="exact"/>
        <w:ind w:firstLineChars="300" w:firstLine="720"/>
        <w:jc w:val="both"/>
        <w:rPr>
          <w:rFonts w:cs="Times New Roman"/>
          <w:color w:val="auto"/>
        </w:rPr>
      </w:pPr>
      <w:r w:rsidRPr="00FD5851">
        <w:rPr>
          <w:rFonts w:cs="Times New Roman" w:hint="eastAsia"/>
          <w:color w:val="auto"/>
        </w:rPr>
        <w:t xml:space="preserve">ア　</w:t>
      </w:r>
      <w:r w:rsidRPr="00FD5851">
        <w:rPr>
          <w:rFonts w:cs="Times New Roman"/>
          <w:color w:val="auto"/>
        </w:rPr>
        <w:t>複数建築物の性能向上計画認定を受けた「他の建築物」の場合</w:t>
      </w:r>
    </w:p>
    <w:p w14:paraId="4BB49E87" w14:textId="77777777" w:rsidR="00FD5851" w:rsidRPr="00FD5851" w:rsidRDefault="00FD5851" w:rsidP="00FD5851">
      <w:pPr>
        <w:widowControl w:val="0"/>
        <w:autoSpaceDE w:val="0"/>
        <w:autoSpaceDN w:val="0"/>
        <w:adjustRightInd w:val="0"/>
        <w:spacing w:line="400" w:lineRule="exact"/>
        <w:ind w:firstLineChars="300" w:firstLine="720"/>
        <w:jc w:val="both"/>
        <w:rPr>
          <w:rFonts w:cs="Times New Roman"/>
          <w:color w:val="auto"/>
        </w:rPr>
      </w:pPr>
      <w:r w:rsidRPr="00FD5851">
        <w:rPr>
          <w:rFonts w:cs="Times New Roman" w:hint="eastAsia"/>
          <w:color w:val="auto"/>
        </w:rPr>
        <w:t xml:space="preserve">イ　</w:t>
      </w:r>
      <w:r w:rsidRPr="00FD5851">
        <w:rPr>
          <w:rFonts w:cs="Times New Roman"/>
          <w:color w:val="auto"/>
        </w:rPr>
        <w:t>共同住宅等の共用部分のみの申請であって共用部分を評価しない場合</w:t>
      </w:r>
    </w:p>
    <w:p w14:paraId="6B327197" w14:textId="569043CC" w:rsidR="00FD5851" w:rsidRPr="00FD5851" w:rsidRDefault="00FD5851" w:rsidP="00FD5851">
      <w:pPr>
        <w:widowControl w:val="0"/>
        <w:autoSpaceDE w:val="0"/>
        <w:autoSpaceDN w:val="0"/>
        <w:adjustRightInd w:val="0"/>
        <w:spacing w:line="400" w:lineRule="exact"/>
        <w:ind w:leftChars="100" w:left="720" w:hangingChars="200" w:hanging="480"/>
        <w:jc w:val="both"/>
        <w:rPr>
          <w:rFonts w:cs="Times New Roman"/>
          <w:color w:val="auto"/>
        </w:rPr>
      </w:pPr>
      <w:r w:rsidRPr="00FD5851">
        <w:rPr>
          <w:rFonts w:cs="Times New Roman" w:hint="eastAsia"/>
          <w:color w:val="auto"/>
        </w:rPr>
        <w:t>（３）「下記</w:t>
      </w:r>
      <w:r w:rsidRPr="00FD5851">
        <w:rPr>
          <w:rFonts w:cs="Times New Roman"/>
          <w:color w:val="auto"/>
        </w:rPr>
        <w:t>(</w:t>
      </w:r>
      <w:r w:rsidRPr="00FD5851">
        <w:rPr>
          <w:rFonts w:hint="eastAsia"/>
          <w:color w:val="auto"/>
        </w:rPr>
        <w:t>注</w:t>
      </w:r>
      <w:r w:rsidRPr="00FD5851">
        <w:rPr>
          <w:rFonts w:cs="Times New Roman"/>
          <w:color w:val="auto"/>
        </w:rPr>
        <w:t>１)該当の有無」の「無」のチェックボックスに、「</w:t>
      </w:r>
      <w:r w:rsidR="009702FC" w:rsidRPr="00FD5851">
        <w:rPr>
          <w:rFonts w:cs="Times New Roman" w:hint="eastAsia"/>
          <w:color w:val="auto"/>
        </w:rPr>
        <w:sym w:font="Wingdings 2" w:char="F050"/>
      </w:r>
      <w:r w:rsidRPr="00FD5851">
        <w:rPr>
          <w:rFonts w:cs="Times New Roman"/>
          <w:color w:val="auto"/>
        </w:rPr>
        <w:t>」マークを入れた場合にあっては、該当する評価方法のチェックボックスに、「</w:t>
      </w:r>
      <w:r w:rsidR="009702FC" w:rsidRPr="00FD5851">
        <w:rPr>
          <w:rFonts w:cs="Times New Roman" w:hint="eastAsia"/>
          <w:color w:val="auto"/>
        </w:rPr>
        <w:sym w:font="Wingdings 2" w:char="F050"/>
      </w:r>
      <w:r w:rsidRPr="00FD5851">
        <w:rPr>
          <w:rFonts w:cs="Times New Roman"/>
          <w:color w:val="auto"/>
        </w:rPr>
        <w:t>」マークを入れてください。</w:t>
      </w:r>
    </w:p>
    <w:p w14:paraId="093C91D0" w14:textId="77777777" w:rsidR="00FD5851" w:rsidRPr="00FD5851" w:rsidRDefault="00FD5851" w:rsidP="00FD5851">
      <w:pPr>
        <w:widowControl w:val="0"/>
        <w:autoSpaceDE w:val="0"/>
        <w:autoSpaceDN w:val="0"/>
        <w:adjustRightInd w:val="0"/>
        <w:spacing w:line="400" w:lineRule="exact"/>
        <w:ind w:leftChars="100" w:left="720" w:hangingChars="200" w:hanging="480"/>
        <w:jc w:val="both"/>
        <w:rPr>
          <w:rFonts w:cs="Times New Roman"/>
          <w:color w:val="auto"/>
        </w:rPr>
      </w:pPr>
      <w:r w:rsidRPr="00FD5851">
        <w:rPr>
          <w:rFonts w:cs="Times New Roman" w:hint="eastAsia"/>
          <w:color w:val="auto"/>
        </w:rPr>
        <w:t>（４）（２）イ</w:t>
      </w:r>
      <w:r w:rsidRPr="00FD5851">
        <w:rPr>
          <w:rFonts w:cs="Times New Roman"/>
          <w:color w:val="auto"/>
        </w:rPr>
        <w:t>に該当する場合を除き、共用部分の一次エネルギー消費量を評価しない場合にあって</w:t>
      </w:r>
      <w:r w:rsidRPr="00FD5851">
        <w:rPr>
          <w:rFonts w:cs="Times New Roman" w:hint="eastAsia"/>
          <w:color w:val="auto"/>
        </w:rPr>
        <w:t>は、</w:t>
      </w:r>
      <w:r w:rsidRPr="00FD5851">
        <w:rPr>
          <w:rFonts w:cs="Times New Roman"/>
          <w:color w:val="auto"/>
        </w:rPr>
        <w:t>当該区分の額を記入する必要はありません。</w:t>
      </w:r>
    </w:p>
    <w:p w14:paraId="73B29806" w14:textId="77777777" w:rsidR="00FD5851" w:rsidRPr="00FD5851" w:rsidRDefault="00FD5851" w:rsidP="00FD5851">
      <w:pPr>
        <w:widowControl w:val="0"/>
        <w:autoSpaceDE w:val="0"/>
        <w:autoSpaceDN w:val="0"/>
        <w:adjustRightInd w:val="0"/>
        <w:spacing w:line="400" w:lineRule="exact"/>
        <w:ind w:leftChars="100" w:left="720" w:hangingChars="200" w:hanging="480"/>
        <w:jc w:val="both"/>
        <w:rPr>
          <w:rFonts w:cs="Times New Roman"/>
          <w:color w:val="auto"/>
        </w:rPr>
      </w:pPr>
      <w:r w:rsidRPr="00FD5851">
        <w:rPr>
          <w:rFonts w:cs="Times New Roman" w:hint="eastAsia"/>
          <w:color w:val="auto"/>
        </w:rPr>
        <w:t>（５）住戸部分全体を仕様基準で評価する場合にのみ、当該評価方法の額を適用してください。</w:t>
      </w:r>
    </w:p>
    <w:p w14:paraId="257F189D" w14:textId="77777777" w:rsidR="00FD5851" w:rsidRPr="00FD5851" w:rsidRDefault="00FD5851" w:rsidP="00FD5851">
      <w:pPr>
        <w:widowControl w:val="0"/>
        <w:autoSpaceDE w:val="0"/>
        <w:autoSpaceDN w:val="0"/>
        <w:adjustRightInd w:val="0"/>
        <w:spacing w:line="400" w:lineRule="exact"/>
        <w:ind w:leftChars="100" w:left="720" w:hangingChars="200" w:hanging="480"/>
        <w:jc w:val="both"/>
        <w:rPr>
          <w:rFonts w:cs="Times New Roman"/>
          <w:color w:val="auto"/>
        </w:rPr>
      </w:pPr>
      <w:r w:rsidRPr="00FD5851">
        <w:rPr>
          <w:rFonts w:cs="Times New Roman" w:hint="eastAsia"/>
          <w:color w:val="auto"/>
        </w:rPr>
        <w:t>（６）非住宅部分全体をモデル建物法で評価する場合にのみ、当該評価方法の額を適用してください。</w:t>
      </w:r>
    </w:p>
    <w:p w14:paraId="17E01162" w14:textId="77777777" w:rsidR="00FD5851" w:rsidRPr="00FD5851" w:rsidRDefault="00FD5851" w:rsidP="00FD5851">
      <w:pPr>
        <w:widowControl w:val="0"/>
        <w:autoSpaceDE w:val="0"/>
        <w:autoSpaceDN w:val="0"/>
        <w:adjustRightInd w:val="0"/>
        <w:spacing w:line="400" w:lineRule="exact"/>
        <w:ind w:leftChars="100" w:left="720" w:hangingChars="200" w:hanging="480"/>
        <w:jc w:val="both"/>
        <w:rPr>
          <w:rFonts w:cs="Times New Roman"/>
          <w:color w:val="auto"/>
        </w:rPr>
      </w:pPr>
      <w:r w:rsidRPr="00FD5851">
        <w:rPr>
          <w:rFonts w:cs="Times New Roman" w:hint="eastAsia"/>
          <w:color w:val="auto"/>
        </w:rPr>
        <w:t>（７）「工場等以外」と「工場等」の複合用途の場合には、各々の床面積で算出した金額の合計金額としてください。ただし、全体を「工場等以外」として算出した金額を超える場合は、全体を「工場等以外」として算出した金額としてください。</w:t>
      </w:r>
    </w:p>
    <w:p w14:paraId="0A07A7FC" w14:textId="77777777" w:rsidR="00FD5851" w:rsidRPr="00FD5851" w:rsidRDefault="00FD5851" w:rsidP="00FD5851">
      <w:pPr>
        <w:widowControl w:val="0"/>
        <w:autoSpaceDE w:val="0"/>
        <w:autoSpaceDN w:val="0"/>
        <w:adjustRightInd w:val="0"/>
        <w:spacing w:line="400" w:lineRule="exact"/>
        <w:ind w:firstLineChars="400" w:firstLine="960"/>
        <w:jc w:val="both"/>
        <w:rPr>
          <w:rFonts w:cs="Times New Roman"/>
          <w:color w:val="auto"/>
        </w:rPr>
      </w:pPr>
      <w:r w:rsidRPr="00FD5851">
        <w:rPr>
          <w:rFonts w:cs="Times New Roman" w:hint="eastAsia"/>
          <w:color w:val="auto"/>
        </w:rPr>
        <w:t>なお、「工場等」とは、建築基準法上の用途が次のものをいいます。</w:t>
      </w:r>
    </w:p>
    <w:p w14:paraId="62C417AE" w14:textId="77777777" w:rsidR="00FD5851" w:rsidRPr="00FD5851" w:rsidRDefault="00FD5851" w:rsidP="00FD5851">
      <w:pPr>
        <w:widowControl w:val="0"/>
        <w:autoSpaceDE w:val="0"/>
        <w:autoSpaceDN w:val="0"/>
        <w:adjustRightInd w:val="0"/>
        <w:spacing w:line="400" w:lineRule="exact"/>
        <w:ind w:leftChars="100" w:left="480" w:hangingChars="100" w:hanging="240"/>
        <w:jc w:val="both"/>
        <w:rPr>
          <w:rFonts w:cs="Times New Roman"/>
          <w:color w:val="auto"/>
        </w:rPr>
      </w:pPr>
      <w:r w:rsidRPr="00FD5851">
        <w:rPr>
          <w:rFonts w:cs="Times New Roman" w:hint="eastAsia"/>
          <w:color w:val="auto"/>
        </w:rPr>
        <w:t xml:space="preserve">　　ア　工場</w:t>
      </w:r>
    </w:p>
    <w:p w14:paraId="17CD63B4" w14:textId="77777777" w:rsidR="00FD5851" w:rsidRPr="00FD5851" w:rsidRDefault="00FD5851" w:rsidP="00FD5851">
      <w:pPr>
        <w:widowControl w:val="0"/>
        <w:autoSpaceDE w:val="0"/>
        <w:autoSpaceDN w:val="0"/>
        <w:adjustRightInd w:val="0"/>
        <w:spacing w:line="400" w:lineRule="exact"/>
        <w:ind w:leftChars="100" w:left="480" w:hangingChars="100" w:hanging="240"/>
        <w:jc w:val="both"/>
        <w:rPr>
          <w:rFonts w:cs="Times New Roman"/>
          <w:color w:val="auto"/>
        </w:rPr>
      </w:pPr>
      <w:r w:rsidRPr="00FD5851">
        <w:rPr>
          <w:rFonts w:cs="Times New Roman" w:hint="eastAsia"/>
          <w:color w:val="auto"/>
        </w:rPr>
        <w:t xml:space="preserve">　　イ　危険物の貯蔵又は処理に供するもの</w:t>
      </w:r>
    </w:p>
    <w:p w14:paraId="3D769CAC" w14:textId="77777777" w:rsidR="00FD5851" w:rsidRPr="00FD5851" w:rsidRDefault="00FD5851" w:rsidP="00FD5851">
      <w:pPr>
        <w:widowControl w:val="0"/>
        <w:autoSpaceDE w:val="0"/>
        <w:autoSpaceDN w:val="0"/>
        <w:adjustRightInd w:val="0"/>
        <w:spacing w:line="400" w:lineRule="exact"/>
        <w:ind w:leftChars="100" w:left="480" w:hangingChars="100" w:hanging="240"/>
        <w:jc w:val="both"/>
        <w:rPr>
          <w:rFonts w:cs="Times New Roman"/>
          <w:color w:val="auto"/>
        </w:rPr>
      </w:pPr>
      <w:r w:rsidRPr="00FD5851">
        <w:rPr>
          <w:rFonts w:cs="Times New Roman" w:hint="eastAsia"/>
          <w:color w:val="auto"/>
        </w:rPr>
        <w:t xml:space="preserve">　　ウ　水産物の増殖上若しくは養殖場</w:t>
      </w:r>
    </w:p>
    <w:p w14:paraId="0A6559BD" w14:textId="77777777" w:rsidR="00FD5851" w:rsidRPr="00FD5851" w:rsidRDefault="00FD5851" w:rsidP="00FD5851">
      <w:pPr>
        <w:widowControl w:val="0"/>
        <w:autoSpaceDE w:val="0"/>
        <w:autoSpaceDN w:val="0"/>
        <w:adjustRightInd w:val="0"/>
        <w:spacing w:line="400" w:lineRule="exact"/>
        <w:ind w:leftChars="100" w:left="480" w:hangingChars="100" w:hanging="240"/>
        <w:jc w:val="both"/>
        <w:rPr>
          <w:rFonts w:cs="Times New Roman"/>
          <w:color w:val="auto"/>
        </w:rPr>
      </w:pPr>
      <w:r w:rsidRPr="00FD5851">
        <w:rPr>
          <w:rFonts w:cs="Times New Roman" w:hint="eastAsia"/>
          <w:color w:val="auto"/>
        </w:rPr>
        <w:t xml:space="preserve">　　エ　倉庫</w:t>
      </w:r>
    </w:p>
    <w:p w14:paraId="6D3066AC" w14:textId="77777777" w:rsidR="00FD5851" w:rsidRPr="00FD5851" w:rsidRDefault="00FD5851" w:rsidP="00FD5851">
      <w:pPr>
        <w:widowControl w:val="0"/>
        <w:autoSpaceDE w:val="0"/>
        <w:autoSpaceDN w:val="0"/>
        <w:adjustRightInd w:val="0"/>
        <w:spacing w:line="400" w:lineRule="exact"/>
        <w:ind w:leftChars="100" w:left="480" w:hangingChars="100" w:hanging="240"/>
        <w:jc w:val="both"/>
        <w:rPr>
          <w:rFonts w:cs="Times New Roman"/>
          <w:color w:val="auto"/>
        </w:rPr>
      </w:pPr>
      <w:r w:rsidRPr="00FD5851">
        <w:rPr>
          <w:rFonts w:cs="Times New Roman" w:hint="eastAsia"/>
          <w:color w:val="auto"/>
        </w:rPr>
        <w:t xml:space="preserve">　　オ　卸売市場</w:t>
      </w:r>
    </w:p>
    <w:p w14:paraId="74DFCB78" w14:textId="77777777" w:rsidR="00FD5851" w:rsidRPr="00FD5851" w:rsidRDefault="00FD5851" w:rsidP="00FD5851">
      <w:pPr>
        <w:widowControl w:val="0"/>
        <w:autoSpaceDE w:val="0"/>
        <w:autoSpaceDN w:val="0"/>
        <w:adjustRightInd w:val="0"/>
        <w:spacing w:line="400" w:lineRule="exact"/>
        <w:ind w:leftChars="100" w:left="480" w:hangingChars="100" w:hanging="240"/>
        <w:jc w:val="both"/>
        <w:rPr>
          <w:rFonts w:cs="Times New Roman"/>
          <w:color w:val="auto"/>
        </w:rPr>
      </w:pPr>
      <w:r w:rsidRPr="00FD5851">
        <w:rPr>
          <w:rFonts w:cs="Times New Roman" w:hint="eastAsia"/>
          <w:color w:val="auto"/>
        </w:rPr>
        <w:t xml:space="preserve">　　カ　農産物の生産、集荷、処理又は貯蔵に供するもの</w:t>
      </w:r>
    </w:p>
    <w:p w14:paraId="488DA584" w14:textId="77777777" w:rsidR="00FD5851" w:rsidRPr="00FD5851" w:rsidRDefault="00FD5851" w:rsidP="00FD5851">
      <w:pPr>
        <w:widowControl w:val="0"/>
        <w:autoSpaceDE w:val="0"/>
        <w:autoSpaceDN w:val="0"/>
        <w:adjustRightInd w:val="0"/>
        <w:spacing w:line="400" w:lineRule="exact"/>
        <w:ind w:leftChars="100" w:left="480" w:hangingChars="100" w:hanging="240"/>
        <w:jc w:val="both"/>
        <w:rPr>
          <w:rFonts w:cs="Times New Roman"/>
          <w:color w:val="auto"/>
        </w:rPr>
      </w:pPr>
      <w:r w:rsidRPr="00FD5851">
        <w:rPr>
          <w:rFonts w:cs="Times New Roman" w:hint="eastAsia"/>
          <w:color w:val="auto"/>
        </w:rPr>
        <w:t xml:space="preserve">　　キ　火葬場又はと畜場、汚物処理場、ごみ焼却場その他の処理施設</w:t>
      </w:r>
    </w:p>
    <w:p w14:paraId="7D139A95" w14:textId="77777777" w:rsidR="00FD5851" w:rsidRPr="00FD5851" w:rsidRDefault="00FD5851" w:rsidP="00FD5851">
      <w:pPr>
        <w:widowControl w:val="0"/>
        <w:autoSpaceDE w:val="0"/>
        <w:autoSpaceDN w:val="0"/>
        <w:adjustRightInd w:val="0"/>
        <w:spacing w:line="400" w:lineRule="exact"/>
        <w:ind w:leftChars="100" w:left="720" w:hangingChars="200" w:hanging="480"/>
        <w:jc w:val="both"/>
        <w:rPr>
          <w:rFonts w:cs="Times New Roman"/>
          <w:color w:val="auto"/>
        </w:rPr>
      </w:pPr>
      <w:r w:rsidRPr="00FD5851">
        <w:rPr>
          <w:rFonts w:cs="Times New Roman" w:hint="eastAsia"/>
          <w:color w:val="auto"/>
        </w:rPr>
        <w:t>（８）（２）アに該当する場合にあっては、当該計画に係る認定通知書の写し及び概要が分かる配置図等を提出してください。</w:t>
      </w:r>
    </w:p>
    <w:p w14:paraId="4760DAB9" w14:textId="6204D850" w:rsidR="00CC335D" w:rsidRPr="00A00843" w:rsidRDefault="00CC335D" w:rsidP="007C25BC">
      <w:pPr>
        <w:autoSpaceDE w:val="0"/>
        <w:autoSpaceDN w:val="0"/>
        <w:ind w:left="240" w:hangingChars="100" w:hanging="240"/>
      </w:pPr>
    </w:p>
    <w:sectPr w:rsidR="00CC335D" w:rsidRPr="00A00843" w:rsidSect="00A20A01">
      <w:type w:val="continuous"/>
      <w:pgSz w:w="11906" w:h="16838" w:code="9"/>
      <w:pgMar w:top="1134" w:right="1134" w:bottom="1134" w:left="1134" w:header="851" w:footer="992" w:gutter="0"/>
      <w:cols w:space="425"/>
      <w:titlePg/>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8BFE7" w14:textId="77777777" w:rsidR="00B06A87" w:rsidRDefault="00B06A87">
      <w:r>
        <w:separator/>
      </w:r>
    </w:p>
  </w:endnote>
  <w:endnote w:type="continuationSeparator" w:id="0">
    <w:p w14:paraId="49617FE7" w14:textId="77777777" w:rsidR="00B06A87" w:rsidRDefault="00B0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BEF11" w14:textId="77777777" w:rsidR="00B06A87" w:rsidRDefault="00B06A87">
      <w:r>
        <w:rPr>
          <w:rFonts w:hAnsi="Times New Roman" w:cs="Times New Roman"/>
          <w:color w:val="auto"/>
          <w:sz w:val="2"/>
          <w:szCs w:val="2"/>
        </w:rPr>
        <w:continuationSeparator/>
      </w:r>
    </w:p>
  </w:footnote>
  <w:footnote w:type="continuationSeparator" w:id="0">
    <w:p w14:paraId="44164456" w14:textId="77777777" w:rsidR="00B06A87" w:rsidRDefault="00B06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437D6"/>
    <w:multiLevelType w:val="hybridMultilevel"/>
    <w:tmpl w:val="C0F89FE8"/>
    <w:lvl w:ilvl="0" w:tplc="B7BEA5D8">
      <w:start w:val="1"/>
      <w:numFmt w:val="decimalFullWidth"/>
      <w:lvlText w:val="（注%1）"/>
      <w:lvlJc w:val="left"/>
      <w:pPr>
        <w:ind w:left="1320" w:hanging="10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9CF4862"/>
    <w:multiLevelType w:val="hybridMultilevel"/>
    <w:tmpl w:val="3C888648"/>
    <w:lvl w:ilvl="0" w:tplc="16949B3E">
      <w:start w:val="1"/>
      <w:numFmt w:val="decimalFullWidth"/>
      <w:lvlText w:val="（注%1）"/>
      <w:lvlJc w:val="left"/>
      <w:pPr>
        <w:ind w:left="1320" w:hanging="10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3A1C0C6B"/>
    <w:multiLevelType w:val="hybridMultilevel"/>
    <w:tmpl w:val="2612EEB0"/>
    <w:lvl w:ilvl="0" w:tplc="797035E0">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1350712">
    <w:abstractNumId w:val="2"/>
  </w:num>
  <w:num w:numId="2" w16cid:durableId="1764104762">
    <w:abstractNumId w:val="0"/>
  </w:num>
  <w:num w:numId="3" w16cid:durableId="329793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2"/>
  <w:hyphenationZone w:val="0"/>
  <w:drawingGridHorizontalSpacing w:val="120"/>
  <w:drawingGridVerticalSpacing w:val="477"/>
  <w:displayHorizontalDrawingGridEvery w:val="0"/>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65"/>
    <w:rsid w:val="000016BD"/>
    <w:rsid w:val="00005988"/>
    <w:rsid w:val="00010DF2"/>
    <w:rsid w:val="0002074B"/>
    <w:rsid w:val="00022450"/>
    <w:rsid w:val="000228CA"/>
    <w:rsid w:val="000228EF"/>
    <w:rsid w:val="00026B3A"/>
    <w:rsid w:val="000334CC"/>
    <w:rsid w:val="00034BDA"/>
    <w:rsid w:val="00034ECA"/>
    <w:rsid w:val="000524C6"/>
    <w:rsid w:val="00056270"/>
    <w:rsid w:val="00060D03"/>
    <w:rsid w:val="000670CC"/>
    <w:rsid w:val="00076492"/>
    <w:rsid w:val="00077065"/>
    <w:rsid w:val="00085ECD"/>
    <w:rsid w:val="00086DC2"/>
    <w:rsid w:val="00091636"/>
    <w:rsid w:val="00095E40"/>
    <w:rsid w:val="00097DE1"/>
    <w:rsid w:val="000A13E0"/>
    <w:rsid w:val="000A6C78"/>
    <w:rsid w:val="000B32AC"/>
    <w:rsid w:val="000B48C5"/>
    <w:rsid w:val="000B6B4C"/>
    <w:rsid w:val="000C01DA"/>
    <w:rsid w:val="000C41BE"/>
    <w:rsid w:val="000C6875"/>
    <w:rsid w:val="000D1583"/>
    <w:rsid w:val="000D18BE"/>
    <w:rsid w:val="000D1C99"/>
    <w:rsid w:val="000D5569"/>
    <w:rsid w:val="000E05EC"/>
    <w:rsid w:val="000E3CD3"/>
    <w:rsid w:val="000E4504"/>
    <w:rsid w:val="000E4C3C"/>
    <w:rsid w:val="000E608D"/>
    <w:rsid w:val="000E6972"/>
    <w:rsid w:val="000F19B1"/>
    <w:rsid w:val="000F3A55"/>
    <w:rsid w:val="000F647A"/>
    <w:rsid w:val="00100673"/>
    <w:rsid w:val="001025FE"/>
    <w:rsid w:val="001070B4"/>
    <w:rsid w:val="00112C30"/>
    <w:rsid w:val="001215EB"/>
    <w:rsid w:val="00122598"/>
    <w:rsid w:val="00123712"/>
    <w:rsid w:val="001328C9"/>
    <w:rsid w:val="00132FB3"/>
    <w:rsid w:val="0013402F"/>
    <w:rsid w:val="00134447"/>
    <w:rsid w:val="0013667E"/>
    <w:rsid w:val="00137556"/>
    <w:rsid w:val="00137A5A"/>
    <w:rsid w:val="0014315E"/>
    <w:rsid w:val="00145065"/>
    <w:rsid w:val="00152392"/>
    <w:rsid w:val="001667FF"/>
    <w:rsid w:val="00166C95"/>
    <w:rsid w:val="001731AE"/>
    <w:rsid w:val="00174DA1"/>
    <w:rsid w:val="0017602E"/>
    <w:rsid w:val="001841DE"/>
    <w:rsid w:val="0019066A"/>
    <w:rsid w:val="00191E8E"/>
    <w:rsid w:val="00192195"/>
    <w:rsid w:val="001952DC"/>
    <w:rsid w:val="0019600E"/>
    <w:rsid w:val="001960C4"/>
    <w:rsid w:val="001A0931"/>
    <w:rsid w:val="001B43A8"/>
    <w:rsid w:val="001B580E"/>
    <w:rsid w:val="001B7284"/>
    <w:rsid w:val="001C567A"/>
    <w:rsid w:val="001D0400"/>
    <w:rsid w:val="001D3DB6"/>
    <w:rsid w:val="001E1A21"/>
    <w:rsid w:val="00203156"/>
    <w:rsid w:val="00205837"/>
    <w:rsid w:val="00210A32"/>
    <w:rsid w:val="00212AAF"/>
    <w:rsid w:val="00212C6A"/>
    <w:rsid w:val="00215928"/>
    <w:rsid w:val="0021663F"/>
    <w:rsid w:val="00220F8B"/>
    <w:rsid w:val="002237B3"/>
    <w:rsid w:val="0022560C"/>
    <w:rsid w:val="00226E93"/>
    <w:rsid w:val="00230A27"/>
    <w:rsid w:val="00233C01"/>
    <w:rsid w:val="002402BC"/>
    <w:rsid w:val="002404B6"/>
    <w:rsid w:val="0024610F"/>
    <w:rsid w:val="00246986"/>
    <w:rsid w:val="00255860"/>
    <w:rsid w:val="002607DB"/>
    <w:rsid w:val="00262005"/>
    <w:rsid w:val="00265E40"/>
    <w:rsid w:val="00276223"/>
    <w:rsid w:val="002775DB"/>
    <w:rsid w:val="002814C0"/>
    <w:rsid w:val="00281816"/>
    <w:rsid w:val="00283903"/>
    <w:rsid w:val="0029516F"/>
    <w:rsid w:val="002A1298"/>
    <w:rsid w:val="002A2596"/>
    <w:rsid w:val="002A43B9"/>
    <w:rsid w:val="002C0D19"/>
    <w:rsid w:val="002C3D76"/>
    <w:rsid w:val="002D2ACB"/>
    <w:rsid w:val="002D2DCF"/>
    <w:rsid w:val="002D6E83"/>
    <w:rsid w:val="002D738E"/>
    <w:rsid w:val="002E1430"/>
    <w:rsid w:val="002E2CE6"/>
    <w:rsid w:val="00301974"/>
    <w:rsid w:val="0030278F"/>
    <w:rsid w:val="00310A07"/>
    <w:rsid w:val="00317B42"/>
    <w:rsid w:val="00322787"/>
    <w:rsid w:val="003267B6"/>
    <w:rsid w:val="0032F597"/>
    <w:rsid w:val="00335066"/>
    <w:rsid w:val="00336B3F"/>
    <w:rsid w:val="00337A19"/>
    <w:rsid w:val="003428EA"/>
    <w:rsid w:val="00361E8D"/>
    <w:rsid w:val="0037028D"/>
    <w:rsid w:val="00372AFE"/>
    <w:rsid w:val="00376DD1"/>
    <w:rsid w:val="0038522D"/>
    <w:rsid w:val="0038705C"/>
    <w:rsid w:val="00391079"/>
    <w:rsid w:val="00391D94"/>
    <w:rsid w:val="00394F29"/>
    <w:rsid w:val="00397659"/>
    <w:rsid w:val="003A59C6"/>
    <w:rsid w:val="003B2183"/>
    <w:rsid w:val="003B425C"/>
    <w:rsid w:val="003B429F"/>
    <w:rsid w:val="003B4786"/>
    <w:rsid w:val="003B66AE"/>
    <w:rsid w:val="003C1AC1"/>
    <w:rsid w:val="003E081E"/>
    <w:rsid w:val="003F08A1"/>
    <w:rsid w:val="00403852"/>
    <w:rsid w:val="004058FC"/>
    <w:rsid w:val="00406BD6"/>
    <w:rsid w:val="00407AF2"/>
    <w:rsid w:val="00407C38"/>
    <w:rsid w:val="00416B57"/>
    <w:rsid w:val="00420B5E"/>
    <w:rsid w:val="0042170E"/>
    <w:rsid w:val="00421995"/>
    <w:rsid w:val="004222B9"/>
    <w:rsid w:val="00425E4D"/>
    <w:rsid w:val="00426496"/>
    <w:rsid w:val="00427603"/>
    <w:rsid w:val="00431885"/>
    <w:rsid w:val="00431C15"/>
    <w:rsid w:val="0043507D"/>
    <w:rsid w:val="00442707"/>
    <w:rsid w:val="00446BE9"/>
    <w:rsid w:val="00455304"/>
    <w:rsid w:val="00457EFF"/>
    <w:rsid w:val="00460C54"/>
    <w:rsid w:val="004623F1"/>
    <w:rsid w:val="00464D09"/>
    <w:rsid w:val="004725B5"/>
    <w:rsid w:val="0047528B"/>
    <w:rsid w:val="004811DB"/>
    <w:rsid w:val="00482642"/>
    <w:rsid w:val="00485B28"/>
    <w:rsid w:val="00490414"/>
    <w:rsid w:val="00491215"/>
    <w:rsid w:val="0049185B"/>
    <w:rsid w:val="00496D6A"/>
    <w:rsid w:val="004A40AF"/>
    <w:rsid w:val="004A749B"/>
    <w:rsid w:val="004B1A58"/>
    <w:rsid w:val="004B78A8"/>
    <w:rsid w:val="004D4248"/>
    <w:rsid w:val="004E2702"/>
    <w:rsid w:val="004E37B6"/>
    <w:rsid w:val="004F2E6C"/>
    <w:rsid w:val="004F3906"/>
    <w:rsid w:val="004F4A68"/>
    <w:rsid w:val="004F4D36"/>
    <w:rsid w:val="004F5045"/>
    <w:rsid w:val="004F6CA9"/>
    <w:rsid w:val="00511764"/>
    <w:rsid w:val="0051216E"/>
    <w:rsid w:val="00512791"/>
    <w:rsid w:val="005175B7"/>
    <w:rsid w:val="00521617"/>
    <w:rsid w:val="00524B69"/>
    <w:rsid w:val="00526D1C"/>
    <w:rsid w:val="00527FE0"/>
    <w:rsid w:val="0055081E"/>
    <w:rsid w:val="00553DCA"/>
    <w:rsid w:val="005552FE"/>
    <w:rsid w:val="00560342"/>
    <w:rsid w:val="00561362"/>
    <w:rsid w:val="00562243"/>
    <w:rsid w:val="00564102"/>
    <w:rsid w:val="005673E4"/>
    <w:rsid w:val="00574197"/>
    <w:rsid w:val="005A27C8"/>
    <w:rsid w:val="005A5A40"/>
    <w:rsid w:val="005A60B6"/>
    <w:rsid w:val="005A7C84"/>
    <w:rsid w:val="005B2124"/>
    <w:rsid w:val="005B30EC"/>
    <w:rsid w:val="005C32BC"/>
    <w:rsid w:val="005C7F21"/>
    <w:rsid w:val="005D28A9"/>
    <w:rsid w:val="005D3917"/>
    <w:rsid w:val="005E37C5"/>
    <w:rsid w:val="005E6C9B"/>
    <w:rsid w:val="005F4CD3"/>
    <w:rsid w:val="005F6A9B"/>
    <w:rsid w:val="0060472F"/>
    <w:rsid w:val="006105FA"/>
    <w:rsid w:val="00610DE5"/>
    <w:rsid w:val="006159BC"/>
    <w:rsid w:val="00630108"/>
    <w:rsid w:val="00632264"/>
    <w:rsid w:val="00640C6A"/>
    <w:rsid w:val="00640E76"/>
    <w:rsid w:val="00650A9A"/>
    <w:rsid w:val="00662FEF"/>
    <w:rsid w:val="00664049"/>
    <w:rsid w:val="00670434"/>
    <w:rsid w:val="0068550A"/>
    <w:rsid w:val="006921E5"/>
    <w:rsid w:val="0069272F"/>
    <w:rsid w:val="006948F2"/>
    <w:rsid w:val="006A0942"/>
    <w:rsid w:val="006A1FFE"/>
    <w:rsid w:val="006A64F7"/>
    <w:rsid w:val="006B1B06"/>
    <w:rsid w:val="006B4906"/>
    <w:rsid w:val="006C3074"/>
    <w:rsid w:val="006C538F"/>
    <w:rsid w:val="006D2208"/>
    <w:rsid w:val="006D4472"/>
    <w:rsid w:val="006D684E"/>
    <w:rsid w:val="006E2D12"/>
    <w:rsid w:val="006F2A8B"/>
    <w:rsid w:val="006F47B3"/>
    <w:rsid w:val="00701354"/>
    <w:rsid w:val="00705C06"/>
    <w:rsid w:val="007126DB"/>
    <w:rsid w:val="00716247"/>
    <w:rsid w:val="007173CF"/>
    <w:rsid w:val="00721F88"/>
    <w:rsid w:val="0072449C"/>
    <w:rsid w:val="00724C35"/>
    <w:rsid w:val="00735A89"/>
    <w:rsid w:val="00737865"/>
    <w:rsid w:val="00740B27"/>
    <w:rsid w:val="007426D8"/>
    <w:rsid w:val="007445F4"/>
    <w:rsid w:val="007542AE"/>
    <w:rsid w:val="00755B56"/>
    <w:rsid w:val="00757A01"/>
    <w:rsid w:val="00763DBF"/>
    <w:rsid w:val="00765D04"/>
    <w:rsid w:val="00765EC1"/>
    <w:rsid w:val="00767122"/>
    <w:rsid w:val="0077377E"/>
    <w:rsid w:val="00773B3A"/>
    <w:rsid w:val="00774E78"/>
    <w:rsid w:val="00775980"/>
    <w:rsid w:val="00780420"/>
    <w:rsid w:val="00781CE6"/>
    <w:rsid w:val="00785719"/>
    <w:rsid w:val="0078585F"/>
    <w:rsid w:val="007869A2"/>
    <w:rsid w:val="00793377"/>
    <w:rsid w:val="007A286A"/>
    <w:rsid w:val="007A4024"/>
    <w:rsid w:val="007A7EC0"/>
    <w:rsid w:val="007B0AD3"/>
    <w:rsid w:val="007B6695"/>
    <w:rsid w:val="007C1334"/>
    <w:rsid w:val="007C1A0F"/>
    <w:rsid w:val="007C25BC"/>
    <w:rsid w:val="007C545B"/>
    <w:rsid w:val="007D2735"/>
    <w:rsid w:val="007D390D"/>
    <w:rsid w:val="007D43CE"/>
    <w:rsid w:val="007E3D7D"/>
    <w:rsid w:val="007E6567"/>
    <w:rsid w:val="007E7C0A"/>
    <w:rsid w:val="007F5ECB"/>
    <w:rsid w:val="007F6A01"/>
    <w:rsid w:val="007F6F4C"/>
    <w:rsid w:val="00806FEE"/>
    <w:rsid w:val="00811692"/>
    <w:rsid w:val="00811F80"/>
    <w:rsid w:val="008129AE"/>
    <w:rsid w:val="0081482E"/>
    <w:rsid w:val="00821534"/>
    <w:rsid w:val="008234AD"/>
    <w:rsid w:val="00823AA3"/>
    <w:rsid w:val="00827196"/>
    <w:rsid w:val="00830014"/>
    <w:rsid w:val="008347DD"/>
    <w:rsid w:val="00834F9C"/>
    <w:rsid w:val="00852793"/>
    <w:rsid w:val="00857D8F"/>
    <w:rsid w:val="0086373A"/>
    <w:rsid w:val="008671A1"/>
    <w:rsid w:val="008676C8"/>
    <w:rsid w:val="0087673A"/>
    <w:rsid w:val="0088004C"/>
    <w:rsid w:val="008854F9"/>
    <w:rsid w:val="00885DB9"/>
    <w:rsid w:val="008871D0"/>
    <w:rsid w:val="008923C9"/>
    <w:rsid w:val="00894397"/>
    <w:rsid w:val="0089491E"/>
    <w:rsid w:val="008A2C34"/>
    <w:rsid w:val="008B09CA"/>
    <w:rsid w:val="008B6D8F"/>
    <w:rsid w:val="008C064E"/>
    <w:rsid w:val="008C0F52"/>
    <w:rsid w:val="008C4597"/>
    <w:rsid w:val="008C6312"/>
    <w:rsid w:val="008F5499"/>
    <w:rsid w:val="0091201E"/>
    <w:rsid w:val="00912BE3"/>
    <w:rsid w:val="0091402F"/>
    <w:rsid w:val="0092545A"/>
    <w:rsid w:val="009265C4"/>
    <w:rsid w:val="00934673"/>
    <w:rsid w:val="009505A1"/>
    <w:rsid w:val="00967A7F"/>
    <w:rsid w:val="009702FC"/>
    <w:rsid w:val="00970C46"/>
    <w:rsid w:val="00974F39"/>
    <w:rsid w:val="00981521"/>
    <w:rsid w:val="009818BB"/>
    <w:rsid w:val="00983F56"/>
    <w:rsid w:val="0098513F"/>
    <w:rsid w:val="0098518D"/>
    <w:rsid w:val="009861C0"/>
    <w:rsid w:val="00992BD7"/>
    <w:rsid w:val="00994C49"/>
    <w:rsid w:val="009A76A0"/>
    <w:rsid w:val="009C5CDA"/>
    <w:rsid w:val="009C6AB0"/>
    <w:rsid w:val="009D5120"/>
    <w:rsid w:val="009D529A"/>
    <w:rsid w:val="009D6E4E"/>
    <w:rsid w:val="009D7EE6"/>
    <w:rsid w:val="009E7DCD"/>
    <w:rsid w:val="009F5AFA"/>
    <w:rsid w:val="009F5ECE"/>
    <w:rsid w:val="009F5FA2"/>
    <w:rsid w:val="00A00843"/>
    <w:rsid w:val="00A0350E"/>
    <w:rsid w:val="00A049E7"/>
    <w:rsid w:val="00A05295"/>
    <w:rsid w:val="00A120A4"/>
    <w:rsid w:val="00A159C0"/>
    <w:rsid w:val="00A20A01"/>
    <w:rsid w:val="00A20D20"/>
    <w:rsid w:val="00A26729"/>
    <w:rsid w:val="00A36E80"/>
    <w:rsid w:val="00A40CA0"/>
    <w:rsid w:val="00A50840"/>
    <w:rsid w:val="00A50AD2"/>
    <w:rsid w:val="00A52107"/>
    <w:rsid w:val="00A575AC"/>
    <w:rsid w:val="00A6055C"/>
    <w:rsid w:val="00A81B0E"/>
    <w:rsid w:val="00A83A24"/>
    <w:rsid w:val="00A86482"/>
    <w:rsid w:val="00A94958"/>
    <w:rsid w:val="00AA2DDC"/>
    <w:rsid w:val="00AA38DA"/>
    <w:rsid w:val="00AA4AEE"/>
    <w:rsid w:val="00AA61B2"/>
    <w:rsid w:val="00AB0916"/>
    <w:rsid w:val="00AC29E5"/>
    <w:rsid w:val="00AC76FD"/>
    <w:rsid w:val="00AF0A24"/>
    <w:rsid w:val="00AF2925"/>
    <w:rsid w:val="00AF56F6"/>
    <w:rsid w:val="00AF6F96"/>
    <w:rsid w:val="00AF7211"/>
    <w:rsid w:val="00B0037C"/>
    <w:rsid w:val="00B04635"/>
    <w:rsid w:val="00B04A2D"/>
    <w:rsid w:val="00B05104"/>
    <w:rsid w:val="00B052E5"/>
    <w:rsid w:val="00B05D28"/>
    <w:rsid w:val="00B06A87"/>
    <w:rsid w:val="00B17164"/>
    <w:rsid w:val="00B2108D"/>
    <w:rsid w:val="00B26018"/>
    <w:rsid w:val="00B2739A"/>
    <w:rsid w:val="00B27672"/>
    <w:rsid w:val="00B338F0"/>
    <w:rsid w:val="00B35E98"/>
    <w:rsid w:val="00B372DE"/>
    <w:rsid w:val="00B40FD0"/>
    <w:rsid w:val="00B4522E"/>
    <w:rsid w:val="00B456A9"/>
    <w:rsid w:val="00B456CE"/>
    <w:rsid w:val="00B6330B"/>
    <w:rsid w:val="00B67E49"/>
    <w:rsid w:val="00B70BA7"/>
    <w:rsid w:val="00B7613A"/>
    <w:rsid w:val="00B82848"/>
    <w:rsid w:val="00B8659D"/>
    <w:rsid w:val="00BA00A6"/>
    <w:rsid w:val="00BA7CF0"/>
    <w:rsid w:val="00BB2D38"/>
    <w:rsid w:val="00BB3B31"/>
    <w:rsid w:val="00BC4079"/>
    <w:rsid w:val="00BC58C0"/>
    <w:rsid w:val="00BD6BBC"/>
    <w:rsid w:val="00BE3916"/>
    <w:rsid w:val="00BE6B6C"/>
    <w:rsid w:val="00BF0729"/>
    <w:rsid w:val="00BF10C9"/>
    <w:rsid w:val="00C01A0C"/>
    <w:rsid w:val="00C04738"/>
    <w:rsid w:val="00C04F77"/>
    <w:rsid w:val="00C14135"/>
    <w:rsid w:val="00C20404"/>
    <w:rsid w:val="00C2120F"/>
    <w:rsid w:val="00C22260"/>
    <w:rsid w:val="00C24EA7"/>
    <w:rsid w:val="00C25F1B"/>
    <w:rsid w:val="00C302F7"/>
    <w:rsid w:val="00C32505"/>
    <w:rsid w:val="00C325A2"/>
    <w:rsid w:val="00C43682"/>
    <w:rsid w:val="00C438F3"/>
    <w:rsid w:val="00C4468A"/>
    <w:rsid w:val="00C471DA"/>
    <w:rsid w:val="00C50D80"/>
    <w:rsid w:val="00C5125D"/>
    <w:rsid w:val="00C56756"/>
    <w:rsid w:val="00C56FDA"/>
    <w:rsid w:val="00C64315"/>
    <w:rsid w:val="00C64F87"/>
    <w:rsid w:val="00C675D8"/>
    <w:rsid w:val="00C729A6"/>
    <w:rsid w:val="00C76FE4"/>
    <w:rsid w:val="00C77552"/>
    <w:rsid w:val="00C84013"/>
    <w:rsid w:val="00C852E4"/>
    <w:rsid w:val="00C87474"/>
    <w:rsid w:val="00C90251"/>
    <w:rsid w:val="00C91CE3"/>
    <w:rsid w:val="00C92DFC"/>
    <w:rsid w:val="00C9685D"/>
    <w:rsid w:val="00CA08F4"/>
    <w:rsid w:val="00CA3377"/>
    <w:rsid w:val="00CA37D7"/>
    <w:rsid w:val="00CA393E"/>
    <w:rsid w:val="00CB4890"/>
    <w:rsid w:val="00CB7C0E"/>
    <w:rsid w:val="00CC1393"/>
    <w:rsid w:val="00CC31FA"/>
    <w:rsid w:val="00CC335D"/>
    <w:rsid w:val="00CC72FB"/>
    <w:rsid w:val="00CD3355"/>
    <w:rsid w:val="00CD5C9F"/>
    <w:rsid w:val="00CD6126"/>
    <w:rsid w:val="00CE7B2C"/>
    <w:rsid w:val="00CF0DB8"/>
    <w:rsid w:val="00CF3CF2"/>
    <w:rsid w:val="00CF6AF6"/>
    <w:rsid w:val="00D01379"/>
    <w:rsid w:val="00D028F5"/>
    <w:rsid w:val="00D0487C"/>
    <w:rsid w:val="00D11D55"/>
    <w:rsid w:val="00D16DC4"/>
    <w:rsid w:val="00D20145"/>
    <w:rsid w:val="00D23182"/>
    <w:rsid w:val="00D24D09"/>
    <w:rsid w:val="00D25D96"/>
    <w:rsid w:val="00D32284"/>
    <w:rsid w:val="00D335C4"/>
    <w:rsid w:val="00D35290"/>
    <w:rsid w:val="00D43937"/>
    <w:rsid w:val="00D4562F"/>
    <w:rsid w:val="00D4628C"/>
    <w:rsid w:val="00D506C0"/>
    <w:rsid w:val="00D60161"/>
    <w:rsid w:val="00D62E53"/>
    <w:rsid w:val="00D63DFD"/>
    <w:rsid w:val="00D6549F"/>
    <w:rsid w:val="00D66130"/>
    <w:rsid w:val="00D66FE9"/>
    <w:rsid w:val="00D753EE"/>
    <w:rsid w:val="00D803C1"/>
    <w:rsid w:val="00D843A1"/>
    <w:rsid w:val="00D86117"/>
    <w:rsid w:val="00D97568"/>
    <w:rsid w:val="00D97942"/>
    <w:rsid w:val="00DA0B65"/>
    <w:rsid w:val="00DA17BD"/>
    <w:rsid w:val="00DB1C75"/>
    <w:rsid w:val="00DB393F"/>
    <w:rsid w:val="00DB7206"/>
    <w:rsid w:val="00DC168F"/>
    <w:rsid w:val="00DC217D"/>
    <w:rsid w:val="00DC560C"/>
    <w:rsid w:val="00DC56BB"/>
    <w:rsid w:val="00DD0923"/>
    <w:rsid w:val="00DD429C"/>
    <w:rsid w:val="00DD60BB"/>
    <w:rsid w:val="00DD7059"/>
    <w:rsid w:val="00DE27D8"/>
    <w:rsid w:val="00DE2E91"/>
    <w:rsid w:val="00DE49CA"/>
    <w:rsid w:val="00DE646D"/>
    <w:rsid w:val="00DF008C"/>
    <w:rsid w:val="00E16EEF"/>
    <w:rsid w:val="00E17392"/>
    <w:rsid w:val="00E33833"/>
    <w:rsid w:val="00E3502A"/>
    <w:rsid w:val="00E35E9B"/>
    <w:rsid w:val="00E37F33"/>
    <w:rsid w:val="00E41B0A"/>
    <w:rsid w:val="00E55933"/>
    <w:rsid w:val="00E55F33"/>
    <w:rsid w:val="00E561A9"/>
    <w:rsid w:val="00E7413A"/>
    <w:rsid w:val="00E824F5"/>
    <w:rsid w:val="00E87F40"/>
    <w:rsid w:val="00E93218"/>
    <w:rsid w:val="00E93EF4"/>
    <w:rsid w:val="00E94D62"/>
    <w:rsid w:val="00E96FF1"/>
    <w:rsid w:val="00EB2A54"/>
    <w:rsid w:val="00EB3BE3"/>
    <w:rsid w:val="00EB3D2E"/>
    <w:rsid w:val="00EB4966"/>
    <w:rsid w:val="00EC256A"/>
    <w:rsid w:val="00EC5E66"/>
    <w:rsid w:val="00EC6802"/>
    <w:rsid w:val="00ED00C3"/>
    <w:rsid w:val="00ED13FE"/>
    <w:rsid w:val="00ED68B3"/>
    <w:rsid w:val="00EE459C"/>
    <w:rsid w:val="00EE4E3C"/>
    <w:rsid w:val="00EF2741"/>
    <w:rsid w:val="00EF64EE"/>
    <w:rsid w:val="00F00013"/>
    <w:rsid w:val="00F131E5"/>
    <w:rsid w:val="00F2679E"/>
    <w:rsid w:val="00F34076"/>
    <w:rsid w:val="00F355F2"/>
    <w:rsid w:val="00F36FF9"/>
    <w:rsid w:val="00F37A25"/>
    <w:rsid w:val="00F52061"/>
    <w:rsid w:val="00F53527"/>
    <w:rsid w:val="00F55123"/>
    <w:rsid w:val="00F71B4A"/>
    <w:rsid w:val="00F727E3"/>
    <w:rsid w:val="00F80F6D"/>
    <w:rsid w:val="00F8327F"/>
    <w:rsid w:val="00F87D68"/>
    <w:rsid w:val="00F93670"/>
    <w:rsid w:val="00F945EF"/>
    <w:rsid w:val="00FA445B"/>
    <w:rsid w:val="00FA56DC"/>
    <w:rsid w:val="00FB521E"/>
    <w:rsid w:val="00FB5EA3"/>
    <w:rsid w:val="00FB7330"/>
    <w:rsid w:val="00FC5CEE"/>
    <w:rsid w:val="00FC798C"/>
    <w:rsid w:val="00FC7D97"/>
    <w:rsid w:val="00FD25DA"/>
    <w:rsid w:val="00FD53AD"/>
    <w:rsid w:val="00FD5851"/>
    <w:rsid w:val="00FE1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3DE3E8"/>
  <w14:defaultImageDpi w14:val="96"/>
  <w15:docId w15:val="{C4145119-4C22-4FBB-B792-6D06337B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1DA"/>
    <w:rPr>
      <w:rFonts w:ascii="Century"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5C06"/>
    <w:rPr>
      <w:rFonts w:ascii="游ゴシック Light" w:eastAsia="游ゴシック Light" w:hAnsi="游ゴシック Light" w:cs="Times New Roman"/>
      <w:sz w:val="18"/>
      <w:szCs w:val="18"/>
    </w:rPr>
  </w:style>
  <w:style w:type="character" w:customStyle="1" w:styleId="a5">
    <w:name w:val="吹き出し (文字)"/>
    <w:basedOn w:val="a0"/>
    <w:link w:val="a4"/>
    <w:uiPriority w:val="99"/>
    <w:semiHidden/>
    <w:locked/>
    <w:rsid w:val="00705C06"/>
    <w:rPr>
      <w:rFonts w:ascii="游ゴシック Light" w:eastAsia="游ゴシック Light" w:hAnsi="游ゴシック Light" w:cs="Times New Roman"/>
      <w:color w:val="000000"/>
      <w:sz w:val="18"/>
    </w:rPr>
  </w:style>
  <w:style w:type="paragraph" w:styleId="a6">
    <w:name w:val="header"/>
    <w:basedOn w:val="a"/>
    <w:link w:val="a7"/>
    <w:uiPriority w:val="99"/>
    <w:unhideWhenUsed/>
    <w:rsid w:val="00215928"/>
    <w:pPr>
      <w:tabs>
        <w:tab w:val="center" w:pos="4252"/>
        <w:tab w:val="right" w:pos="8504"/>
      </w:tabs>
      <w:snapToGrid w:val="0"/>
    </w:pPr>
  </w:style>
  <w:style w:type="character" w:customStyle="1" w:styleId="a7">
    <w:name w:val="ヘッダー (文字)"/>
    <w:basedOn w:val="a0"/>
    <w:link w:val="a6"/>
    <w:uiPriority w:val="99"/>
    <w:locked/>
    <w:rsid w:val="00215928"/>
    <w:rPr>
      <w:rFonts w:ascii="ＭＳ 明朝" w:eastAsia="ＭＳ 明朝" w:cs="Times New Roman"/>
      <w:color w:val="000000"/>
      <w:sz w:val="24"/>
    </w:rPr>
  </w:style>
  <w:style w:type="paragraph" w:styleId="a8">
    <w:name w:val="footer"/>
    <w:basedOn w:val="a"/>
    <w:link w:val="a9"/>
    <w:uiPriority w:val="99"/>
    <w:unhideWhenUsed/>
    <w:rsid w:val="00215928"/>
    <w:pPr>
      <w:tabs>
        <w:tab w:val="center" w:pos="4252"/>
        <w:tab w:val="right" w:pos="8504"/>
      </w:tabs>
      <w:snapToGrid w:val="0"/>
    </w:pPr>
  </w:style>
  <w:style w:type="character" w:customStyle="1" w:styleId="a9">
    <w:name w:val="フッター (文字)"/>
    <w:basedOn w:val="a0"/>
    <w:link w:val="a8"/>
    <w:uiPriority w:val="99"/>
    <w:locked/>
    <w:rsid w:val="00215928"/>
    <w:rPr>
      <w:rFonts w:ascii="ＭＳ 明朝" w:eastAsia="ＭＳ 明朝" w:cs="Times New Roman"/>
      <w:color w:val="000000"/>
      <w:sz w:val="24"/>
    </w:rPr>
  </w:style>
  <w:style w:type="table" w:customStyle="1" w:styleId="1">
    <w:name w:val="表 (格子)1"/>
    <w:basedOn w:val="a1"/>
    <w:next w:val="a3"/>
    <w:uiPriority w:val="39"/>
    <w:rsid w:val="00D4628C"/>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A7C8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65EC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765EC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765EC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CF6AF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CF6AF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BB2D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AB09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AB09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5508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E3502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35E9B"/>
    <w:pPr>
      <w:jc w:val="center"/>
    </w:pPr>
    <w:rPr>
      <w:color w:val="auto"/>
      <w:kern w:val="2"/>
    </w:rPr>
  </w:style>
  <w:style w:type="character" w:customStyle="1" w:styleId="ab">
    <w:name w:val="記 (文字)"/>
    <w:basedOn w:val="a0"/>
    <w:link w:val="aa"/>
    <w:uiPriority w:val="99"/>
    <w:rsid w:val="00E35E9B"/>
    <w:rPr>
      <w:rFonts w:ascii="ＭＳ 明朝" w:hAnsi="ＭＳ 明朝" w:cs="ＭＳ 明朝"/>
      <w:kern w:val="2"/>
      <w:sz w:val="24"/>
      <w:szCs w:val="24"/>
    </w:rPr>
  </w:style>
  <w:style w:type="paragraph" w:styleId="ac">
    <w:name w:val="Closing"/>
    <w:basedOn w:val="a"/>
    <w:link w:val="ad"/>
    <w:uiPriority w:val="99"/>
    <w:unhideWhenUsed/>
    <w:rsid w:val="00E35E9B"/>
    <w:pPr>
      <w:jc w:val="right"/>
    </w:pPr>
    <w:rPr>
      <w:color w:val="auto"/>
      <w:kern w:val="2"/>
    </w:rPr>
  </w:style>
  <w:style w:type="character" w:customStyle="1" w:styleId="ad">
    <w:name w:val="結語 (文字)"/>
    <w:basedOn w:val="a0"/>
    <w:link w:val="ac"/>
    <w:uiPriority w:val="99"/>
    <w:rsid w:val="00E35E9B"/>
    <w:rPr>
      <w:rFonts w:ascii="ＭＳ 明朝" w:hAnsi="ＭＳ 明朝" w:cs="ＭＳ 明朝"/>
      <w:kern w:val="2"/>
      <w:sz w:val="24"/>
      <w:szCs w:val="24"/>
    </w:rPr>
  </w:style>
  <w:style w:type="paragraph" w:customStyle="1" w:styleId="ae">
    <w:name w:val="一太郎８"/>
    <w:qFormat/>
    <w:rsid w:val="00CC335D"/>
    <w:pPr>
      <w:widowControl w:val="0"/>
      <w:wordWrap w:val="0"/>
      <w:autoSpaceDE w:val="0"/>
      <w:autoSpaceDN w:val="0"/>
      <w:adjustRightInd w:val="0"/>
      <w:spacing w:line="255" w:lineRule="atLeast"/>
      <w:jc w:val="both"/>
    </w:pPr>
    <w:rPr>
      <w:rFonts w:ascii="ＭＳ 明朝" w:hAnsi="Century"/>
    </w:rPr>
  </w:style>
  <w:style w:type="paragraph" w:styleId="af">
    <w:name w:val="List Paragraph"/>
    <w:basedOn w:val="a"/>
    <w:uiPriority w:val="34"/>
    <w:qFormat/>
    <w:rsid w:val="007C25BC"/>
    <w:pPr>
      <w:ind w:leftChars="400" w:left="840"/>
    </w:pPr>
  </w:style>
  <w:style w:type="character" w:styleId="af0">
    <w:name w:val="annotation reference"/>
    <w:rsid w:val="00C729A6"/>
    <w:rPr>
      <w:sz w:val="18"/>
      <w:szCs w:val="18"/>
    </w:rPr>
  </w:style>
  <w:style w:type="paragraph" w:styleId="af1">
    <w:name w:val="annotation text"/>
    <w:basedOn w:val="a"/>
    <w:link w:val="af2"/>
    <w:rsid w:val="00C729A6"/>
    <w:pPr>
      <w:widowControl w:val="0"/>
    </w:pPr>
    <w:rPr>
      <w:rFonts w:ascii="Century" w:hAnsi="Century" w:cs="Times New Roman"/>
      <w:color w:val="auto"/>
      <w:kern w:val="2"/>
      <w:szCs w:val="20"/>
    </w:rPr>
  </w:style>
  <w:style w:type="character" w:customStyle="1" w:styleId="af2">
    <w:name w:val="コメント文字列 (文字)"/>
    <w:basedOn w:val="a0"/>
    <w:link w:val="af1"/>
    <w:rsid w:val="00C729A6"/>
    <w:rPr>
      <w:rFonts w:ascii="Century" w:hAnsi="Century"/>
      <w:kern w:val="2"/>
      <w:sz w:val="24"/>
    </w:rPr>
  </w:style>
  <w:style w:type="paragraph" w:styleId="af3">
    <w:name w:val="Body Text Indent"/>
    <w:basedOn w:val="a"/>
    <w:link w:val="af4"/>
    <w:rsid w:val="00E96FF1"/>
    <w:pPr>
      <w:widowControl w:val="0"/>
      <w:ind w:firstLineChars="400" w:firstLine="800"/>
      <w:jc w:val="both"/>
    </w:pPr>
    <w:rPr>
      <w:rFonts w:hAnsi="Century" w:cs="Times New Roman"/>
      <w:color w:val="auto"/>
      <w:kern w:val="2"/>
      <w:sz w:val="20"/>
      <w:szCs w:val="20"/>
    </w:rPr>
  </w:style>
  <w:style w:type="character" w:customStyle="1" w:styleId="af4">
    <w:name w:val="本文インデント (文字)"/>
    <w:basedOn w:val="a0"/>
    <w:link w:val="af3"/>
    <w:rsid w:val="00E96FF1"/>
    <w:rPr>
      <w:rFonts w:ascii="ＭＳ 明朝" w:hAnsi="Century"/>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3960">
      <w:bodyDiv w:val="1"/>
      <w:marLeft w:val="0"/>
      <w:marRight w:val="0"/>
      <w:marTop w:val="0"/>
      <w:marBottom w:val="0"/>
      <w:divBdr>
        <w:top w:val="none" w:sz="0" w:space="0" w:color="auto"/>
        <w:left w:val="none" w:sz="0" w:space="0" w:color="auto"/>
        <w:bottom w:val="none" w:sz="0" w:space="0" w:color="auto"/>
        <w:right w:val="none" w:sz="0" w:space="0" w:color="auto"/>
      </w:divBdr>
    </w:div>
    <w:div w:id="809134115">
      <w:marLeft w:val="0"/>
      <w:marRight w:val="0"/>
      <w:marTop w:val="0"/>
      <w:marBottom w:val="0"/>
      <w:divBdr>
        <w:top w:val="none" w:sz="0" w:space="0" w:color="auto"/>
        <w:left w:val="none" w:sz="0" w:space="0" w:color="auto"/>
        <w:bottom w:val="none" w:sz="0" w:space="0" w:color="auto"/>
        <w:right w:val="none" w:sz="0" w:space="0" w:color="auto"/>
      </w:divBdr>
    </w:div>
    <w:div w:id="809134116">
      <w:marLeft w:val="0"/>
      <w:marRight w:val="0"/>
      <w:marTop w:val="0"/>
      <w:marBottom w:val="0"/>
      <w:divBdr>
        <w:top w:val="none" w:sz="0" w:space="0" w:color="auto"/>
        <w:left w:val="none" w:sz="0" w:space="0" w:color="auto"/>
        <w:bottom w:val="none" w:sz="0" w:space="0" w:color="auto"/>
        <w:right w:val="none" w:sz="0" w:space="0" w:color="auto"/>
      </w:divBdr>
    </w:div>
    <w:div w:id="809134117">
      <w:marLeft w:val="0"/>
      <w:marRight w:val="0"/>
      <w:marTop w:val="0"/>
      <w:marBottom w:val="0"/>
      <w:divBdr>
        <w:top w:val="none" w:sz="0" w:space="0" w:color="auto"/>
        <w:left w:val="none" w:sz="0" w:space="0" w:color="auto"/>
        <w:bottom w:val="none" w:sz="0" w:space="0" w:color="auto"/>
        <w:right w:val="none" w:sz="0" w:space="0" w:color="auto"/>
      </w:divBdr>
    </w:div>
    <w:div w:id="809134118">
      <w:marLeft w:val="0"/>
      <w:marRight w:val="0"/>
      <w:marTop w:val="0"/>
      <w:marBottom w:val="0"/>
      <w:divBdr>
        <w:top w:val="none" w:sz="0" w:space="0" w:color="auto"/>
        <w:left w:val="none" w:sz="0" w:space="0" w:color="auto"/>
        <w:bottom w:val="none" w:sz="0" w:space="0" w:color="auto"/>
        <w:right w:val="none" w:sz="0" w:space="0" w:color="auto"/>
      </w:divBdr>
    </w:div>
    <w:div w:id="809134119">
      <w:marLeft w:val="0"/>
      <w:marRight w:val="0"/>
      <w:marTop w:val="0"/>
      <w:marBottom w:val="0"/>
      <w:divBdr>
        <w:top w:val="none" w:sz="0" w:space="0" w:color="auto"/>
        <w:left w:val="none" w:sz="0" w:space="0" w:color="auto"/>
        <w:bottom w:val="none" w:sz="0" w:space="0" w:color="auto"/>
        <w:right w:val="none" w:sz="0" w:space="0" w:color="auto"/>
      </w:divBdr>
    </w:div>
    <w:div w:id="809134120">
      <w:marLeft w:val="0"/>
      <w:marRight w:val="0"/>
      <w:marTop w:val="0"/>
      <w:marBottom w:val="0"/>
      <w:divBdr>
        <w:top w:val="none" w:sz="0" w:space="0" w:color="auto"/>
        <w:left w:val="none" w:sz="0" w:space="0" w:color="auto"/>
        <w:bottom w:val="none" w:sz="0" w:space="0" w:color="auto"/>
        <w:right w:val="none" w:sz="0" w:space="0" w:color="auto"/>
      </w:divBdr>
    </w:div>
    <w:div w:id="809134121">
      <w:marLeft w:val="0"/>
      <w:marRight w:val="0"/>
      <w:marTop w:val="0"/>
      <w:marBottom w:val="0"/>
      <w:divBdr>
        <w:top w:val="none" w:sz="0" w:space="0" w:color="auto"/>
        <w:left w:val="none" w:sz="0" w:space="0" w:color="auto"/>
        <w:bottom w:val="none" w:sz="0" w:space="0" w:color="auto"/>
        <w:right w:val="none" w:sz="0" w:space="0" w:color="auto"/>
      </w:divBdr>
    </w:div>
    <w:div w:id="809134122">
      <w:marLeft w:val="0"/>
      <w:marRight w:val="0"/>
      <w:marTop w:val="0"/>
      <w:marBottom w:val="0"/>
      <w:divBdr>
        <w:top w:val="none" w:sz="0" w:space="0" w:color="auto"/>
        <w:left w:val="none" w:sz="0" w:space="0" w:color="auto"/>
        <w:bottom w:val="none" w:sz="0" w:space="0" w:color="auto"/>
        <w:right w:val="none" w:sz="0" w:space="0" w:color="auto"/>
      </w:divBdr>
    </w:div>
    <w:div w:id="809134123">
      <w:marLeft w:val="0"/>
      <w:marRight w:val="0"/>
      <w:marTop w:val="0"/>
      <w:marBottom w:val="0"/>
      <w:divBdr>
        <w:top w:val="none" w:sz="0" w:space="0" w:color="auto"/>
        <w:left w:val="none" w:sz="0" w:space="0" w:color="auto"/>
        <w:bottom w:val="none" w:sz="0" w:space="0" w:color="auto"/>
        <w:right w:val="none" w:sz="0" w:space="0" w:color="auto"/>
      </w:divBdr>
    </w:div>
    <w:div w:id="809134124">
      <w:marLeft w:val="0"/>
      <w:marRight w:val="0"/>
      <w:marTop w:val="0"/>
      <w:marBottom w:val="0"/>
      <w:divBdr>
        <w:top w:val="none" w:sz="0" w:space="0" w:color="auto"/>
        <w:left w:val="none" w:sz="0" w:space="0" w:color="auto"/>
        <w:bottom w:val="none" w:sz="0" w:space="0" w:color="auto"/>
        <w:right w:val="none" w:sz="0" w:space="0" w:color="auto"/>
      </w:divBdr>
    </w:div>
    <w:div w:id="809134125">
      <w:marLeft w:val="0"/>
      <w:marRight w:val="0"/>
      <w:marTop w:val="0"/>
      <w:marBottom w:val="0"/>
      <w:divBdr>
        <w:top w:val="none" w:sz="0" w:space="0" w:color="auto"/>
        <w:left w:val="none" w:sz="0" w:space="0" w:color="auto"/>
        <w:bottom w:val="none" w:sz="0" w:space="0" w:color="auto"/>
        <w:right w:val="none" w:sz="0" w:space="0" w:color="auto"/>
      </w:divBdr>
    </w:div>
    <w:div w:id="809134126">
      <w:marLeft w:val="0"/>
      <w:marRight w:val="0"/>
      <w:marTop w:val="0"/>
      <w:marBottom w:val="0"/>
      <w:divBdr>
        <w:top w:val="none" w:sz="0" w:space="0" w:color="auto"/>
        <w:left w:val="none" w:sz="0" w:space="0" w:color="auto"/>
        <w:bottom w:val="none" w:sz="0" w:space="0" w:color="auto"/>
        <w:right w:val="none" w:sz="0" w:space="0" w:color="auto"/>
      </w:divBdr>
    </w:div>
    <w:div w:id="809134127">
      <w:marLeft w:val="0"/>
      <w:marRight w:val="0"/>
      <w:marTop w:val="0"/>
      <w:marBottom w:val="0"/>
      <w:divBdr>
        <w:top w:val="none" w:sz="0" w:space="0" w:color="auto"/>
        <w:left w:val="none" w:sz="0" w:space="0" w:color="auto"/>
        <w:bottom w:val="none" w:sz="0" w:space="0" w:color="auto"/>
        <w:right w:val="none" w:sz="0" w:space="0" w:color="auto"/>
      </w:divBdr>
    </w:div>
    <w:div w:id="809134128">
      <w:marLeft w:val="0"/>
      <w:marRight w:val="0"/>
      <w:marTop w:val="0"/>
      <w:marBottom w:val="0"/>
      <w:divBdr>
        <w:top w:val="none" w:sz="0" w:space="0" w:color="auto"/>
        <w:left w:val="none" w:sz="0" w:space="0" w:color="auto"/>
        <w:bottom w:val="none" w:sz="0" w:space="0" w:color="auto"/>
        <w:right w:val="none" w:sz="0" w:space="0" w:color="auto"/>
      </w:divBdr>
    </w:div>
    <w:div w:id="809134129">
      <w:marLeft w:val="0"/>
      <w:marRight w:val="0"/>
      <w:marTop w:val="0"/>
      <w:marBottom w:val="0"/>
      <w:divBdr>
        <w:top w:val="none" w:sz="0" w:space="0" w:color="auto"/>
        <w:left w:val="none" w:sz="0" w:space="0" w:color="auto"/>
        <w:bottom w:val="none" w:sz="0" w:space="0" w:color="auto"/>
        <w:right w:val="none" w:sz="0" w:space="0" w:color="auto"/>
      </w:divBdr>
    </w:div>
    <w:div w:id="809134130">
      <w:marLeft w:val="0"/>
      <w:marRight w:val="0"/>
      <w:marTop w:val="0"/>
      <w:marBottom w:val="0"/>
      <w:divBdr>
        <w:top w:val="none" w:sz="0" w:space="0" w:color="auto"/>
        <w:left w:val="none" w:sz="0" w:space="0" w:color="auto"/>
        <w:bottom w:val="none" w:sz="0" w:space="0" w:color="auto"/>
        <w:right w:val="none" w:sz="0" w:space="0" w:color="auto"/>
      </w:divBdr>
    </w:div>
    <w:div w:id="809134131">
      <w:marLeft w:val="0"/>
      <w:marRight w:val="0"/>
      <w:marTop w:val="0"/>
      <w:marBottom w:val="0"/>
      <w:divBdr>
        <w:top w:val="none" w:sz="0" w:space="0" w:color="auto"/>
        <w:left w:val="none" w:sz="0" w:space="0" w:color="auto"/>
        <w:bottom w:val="none" w:sz="0" w:space="0" w:color="auto"/>
        <w:right w:val="none" w:sz="0" w:space="0" w:color="auto"/>
      </w:divBdr>
    </w:div>
    <w:div w:id="809134132">
      <w:marLeft w:val="0"/>
      <w:marRight w:val="0"/>
      <w:marTop w:val="0"/>
      <w:marBottom w:val="0"/>
      <w:divBdr>
        <w:top w:val="none" w:sz="0" w:space="0" w:color="auto"/>
        <w:left w:val="none" w:sz="0" w:space="0" w:color="auto"/>
        <w:bottom w:val="none" w:sz="0" w:space="0" w:color="auto"/>
        <w:right w:val="none" w:sz="0" w:space="0" w:color="auto"/>
      </w:divBdr>
    </w:div>
    <w:div w:id="809134133">
      <w:marLeft w:val="0"/>
      <w:marRight w:val="0"/>
      <w:marTop w:val="0"/>
      <w:marBottom w:val="0"/>
      <w:divBdr>
        <w:top w:val="none" w:sz="0" w:space="0" w:color="auto"/>
        <w:left w:val="none" w:sz="0" w:space="0" w:color="auto"/>
        <w:bottom w:val="none" w:sz="0" w:space="0" w:color="auto"/>
        <w:right w:val="none" w:sz="0" w:space="0" w:color="auto"/>
      </w:divBdr>
    </w:div>
    <w:div w:id="809134134">
      <w:marLeft w:val="0"/>
      <w:marRight w:val="0"/>
      <w:marTop w:val="0"/>
      <w:marBottom w:val="0"/>
      <w:divBdr>
        <w:top w:val="none" w:sz="0" w:space="0" w:color="auto"/>
        <w:left w:val="none" w:sz="0" w:space="0" w:color="auto"/>
        <w:bottom w:val="none" w:sz="0" w:space="0" w:color="auto"/>
        <w:right w:val="none" w:sz="0" w:space="0" w:color="auto"/>
      </w:divBdr>
    </w:div>
    <w:div w:id="809134135">
      <w:marLeft w:val="0"/>
      <w:marRight w:val="0"/>
      <w:marTop w:val="0"/>
      <w:marBottom w:val="0"/>
      <w:divBdr>
        <w:top w:val="none" w:sz="0" w:space="0" w:color="auto"/>
        <w:left w:val="none" w:sz="0" w:space="0" w:color="auto"/>
        <w:bottom w:val="none" w:sz="0" w:space="0" w:color="auto"/>
        <w:right w:val="none" w:sz="0" w:space="0" w:color="auto"/>
      </w:divBdr>
    </w:div>
    <w:div w:id="809134136">
      <w:marLeft w:val="0"/>
      <w:marRight w:val="0"/>
      <w:marTop w:val="0"/>
      <w:marBottom w:val="0"/>
      <w:divBdr>
        <w:top w:val="none" w:sz="0" w:space="0" w:color="auto"/>
        <w:left w:val="none" w:sz="0" w:space="0" w:color="auto"/>
        <w:bottom w:val="none" w:sz="0" w:space="0" w:color="auto"/>
        <w:right w:val="none" w:sz="0" w:space="0" w:color="auto"/>
      </w:divBdr>
    </w:div>
    <w:div w:id="809134137">
      <w:marLeft w:val="0"/>
      <w:marRight w:val="0"/>
      <w:marTop w:val="0"/>
      <w:marBottom w:val="0"/>
      <w:divBdr>
        <w:top w:val="none" w:sz="0" w:space="0" w:color="auto"/>
        <w:left w:val="none" w:sz="0" w:space="0" w:color="auto"/>
        <w:bottom w:val="none" w:sz="0" w:space="0" w:color="auto"/>
        <w:right w:val="none" w:sz="0" w:space="0" w:color="auto"/>
      </w:divBdr>
    </w:div>
    <w:div w:id="809134138">
      <w:marLeft w:val="0"/>
      <w:marRight w:val="0"/>
      <w:marTop w:val="0"/>
      <w:marBottom w:val="0"/>
      <w:divBdr>
        <w:top w:val="none" w:sz="0" w:space="0" w:color="auto"/>
        <w:left w:val="none" w:sz="0" w:space="0" w:color="auto"/>
        <w:bottom w:val="none" w:sz="0" w:space="0" w:color="auto"/>
        <w:right w:val="none" w:sz="0" w:space="0" w:color="auto"/>
      </w:divBdr>
    </w:div>
    <w:div w:id="809134139">
      <w:marLeft w:val="0"/>
      <w:marRight w:val="0"/>
      <w:marTop w:val="0"/>
      <w:marBottom w:val="0"/>
      <w:divBdr>
        <w:top w:val="none" w:sz="0" w:space="0" w:color="auto"/>
        <w:left w:val="none" w:sz="0" w:space="0" w:color="auto"/>
        <w:bottom w:val="none" w:sz="0" w:space="0" w:color="auto"/>
        <w:right w:val="none" w:sz="0" w:space="0" w:color="auto"/>
      </w:divBdr>
    </w:div>
    <w:div w:id="809134140">
      <w:marLeft w:val="0"/>
      <w:marRight w:val="0"/>
      <w:marTop w:val="0"/>
      <w:marBottom w:val="0"/>
      <w:divBdr>
        <w:top w:val="none" w:sz="0" w:space="0" w:color="auto"/>
        <w:left w:val="none" w:sz="0" w:space="0" w:color="auto"/>
        <w:bottom w:val="none" w:sz="0" w:space="0" w:color="auto"/>
        <w:right w:val="none" w:sz="0" w:space="0" w:color="auto"/>
      </w:divBdr>
    </w:div>
    <w:div w:id="809134141">
      <w:marLeft w:val="0"/>
      <w:marRight w:val="0"/>
      <w:marTop w:val="0"/>
      <w:marBottom w:val="0"/>
      <w:divBdr>
        <w:top w:val="none" w:sz="0" w:space="0" w:color="auto"/>
        <w:left w:val="none" w:sz="0" w:space="0" w:color="auto"/>
        <w:bottom w:val="none" w:sz="0" w:space="0" w:color="auto"/>
        <w:right w:val="none" w:sz="0" w:space="0" w:color="auto"/>
      </w:divBdr>
    </w:div>
    <w:div w:id="809134142">
      <w:marLeft w:val="0"/>
      <w:marRight w:val="0"/>
      <w:marTop w:val="0"/>
      <w:marBottom w:val="0"/>
      <w:divBdr>
        <w:top w:val="none" w:sz="0" w:space="0" w:color="auto"/>
        <w:left w:val="none" w:sz="0" w:space="0" w:color="auto"/>
        <w:bottom w:val="none" w:sz="0" w:space="0" w:color="auto"/>
        <w:right w:val="none" w:sz="0" w:space="0" w:color="auto"/>
      </w:divBdr>
    </w:div>
    <w:div w:id="809134143">
      <w:marLeft w:val="0"/>
      <w:marRight w:val="0"/>
      <w:marTop w:val="0"/>
      <w:marBottom w:val="0"/>
      <w:divBdr>
        <w:top w:val="none" w:sz="0" w:space="0" w:color="auto"/>
        <w:left w:val="none" w:sz="0" w:space="0" w:color="auto"/>
        <w:bottom w:val="none" w:sz="0" w:space="0" w:color="auto"/>
        <w:right w:val="none" w:sz="0" w:space="0" w:color="auto"/>
      </w:divBdr>
    </w:div>
    <w:div w:id="809134144">
      <w:marLeft w:val="0"/>
      <w:marRight w:val="0"/>
      <w:marTop w:val="0"/>
      <w:marBottom w:val="0"/>
      <w:divBdr>
        <w:top w:val="none" w:sz="0" w:space="0" w:color="auto"/>
        <w:left w:val="none" w:sz="0" w:space="0" w:color="auto"/>
        <w:bottom w:val="none" w:sz="0" w:space="0" w:color="auto"/>
        <w:right w:val="none" w:sz="0" w:space="0" w:color="auto"/>
      </w:divBdr>
    </w:div>
    <w:div w:id="809134145">
      <w:marLeft w:val="0"/>
      <w:marRight w:val="0"/>
      <w:marTop w:val="0"/>
      <w:marBottom w:val="0"/>
      <w:divBdr>
        <w:top w:val="none" w:sz="0" w:space="0" w:color="auto"/>
        <w:left w:val="none" w:sz="0" w:space="0" w:color="auto"/>
        <w:bottom w:val="none" w:sz="0" w:space="0" w:color="auto"/>
        <w:right w:val="none" w:sz="0" w:space="0" w:color="auto"/>
      </w:divBdr>
    </w:div>
    <w:div w:id="809134146">
      <w:marLeft w:val="0"/>
      <w:marRight w:val="0"/>
      <w:marTop w:val="0"/>
      <w:marBottom w:val="0"/>
      <w:divBdr>
        <w:top w:val="none" w:sz="0" w:space="0" w:color="auto"/>
        <w:left w:val="none" w:sz="0" w:space="0" w:color="auto"/>
        <w:bottom w:val="none" w:sz="0" w:space="0" w:color="auto"/>
        <w:right w:val="none" w:sz="0" w:space="0" w:color="auto"/>
      </w:divBdr>
    </w:div>
    <w:div w:id="809134147">
      <w:marLeft w:val="0"/>
      <w:marRight w:val="0"/>
      <w:marTop w:val="0"/>
      <w:marBottom w:val="0"/>
      <w:divBdr>
        <w:top w:val="none" w:sz="0" w:space="0" w:color="auto"/>
        <w:left w:val="none" w:sz="0" w:space="0" w:color="auto"/>
        <w:bottom w:val="none" w:sz="0" w:space="0" w:color="auto"/>
        <w:right w:val="none" w:sz="0" w:space="0" w:color="auto"/>
      </w:divBdr>
    </w:div>
    <w:div w:id="809134148">
      <w:marLeft w:val="0"/>
      <w:marRight w:val="0"/>
      <w:marTop w:val="0"/>
      <w:marBottom w:val="0"/>
      <w:divBdr>
        <w:top w:val="none" w:sz="0" w:space="0" w:color="auto"/>
        <w:left w:val="none" w:sz="0" w:space="0" w:color="auto"/>
        <w:bottom w:val="none" w:sz="0" w:space="0" w:color="auto"/>
        <w:right w:val="none" w:sz="0" w:space="0" w:color="auto"/>
      </w:divBdr>
    </w:div>
    <w:div w:id="809134149">
      <w:marLeft w:val="0"/>
      <w:marRight w:val="0"/>
      <w:marTop w:val="0"/>
      <w:marBottom w:val="0"/>
      <w:divBdr>
        <w:top w:val="none" w:sz="0" w:space="0" w:color="auto"/>
        <w:left w:val="none" w:sz="0" w:space="0" w:color="auto"/>
        <w:bottom w:val="none" w:sz="0" w:space="0" w:color="auto"/>
        <w:right w:val="none" w:sz="0" w:space="0" w:color="auto"/>
      </w:divBdr>
    </w:div>
    <w:div w:id="880090189">
      <w:bodyDiv w:val="1"/>
      <w:marLeft w:val="0"/>
      <w:marRight w:val="0"/>
      <w:marTop w:val="0"/>
      <w:marBottom w:val="0"/>
      <w:divBdr>
        <w:top w:val="none" w:sz="0" w:space="0" w:color="auto"/>
        <w:left w:val="none" w:sz="0" w:space="0" w:color="auto"/>
        <w:bottom w:val="none" w:sz="0" w:space="0" w:color="auto"/>
        <w:right w:val="none" w:sz="0" w:space="0" w:color="auto"/>
      </w:divBdr>
    </w:div>
    <w:div w:id="1194656913">
      <w:bodyDiv w:val="1"/>
      <w:marLeft w:val="0"/>
      <w:marRight w:val="0"/>
      <w:marTop w:val="0"/>
      <w:marBottom w:val="0"/>
      <w:divBdr>
        <w:top w:val="none" w:sz="0" w:space="0" w:color="auto"/>
        <w:left w:val="none" w:sz="0" w:space="0" w:color="auto"/>
        <w:bottom w:val="none" w:sz="0" w:space="0" w:color="auto"/>
        <w:right w:val="none" w:sz="0" w:space="0" w:color="auto"/>
      </w:divBdr>
    </w:div>
    <w:div w:id="1585065911">
      <w:bodyDiv w:val="1"/>
      <w:marLeft w:val="0"/>
      <w:marRight w:val="0"/>
      <w:marTop w:val="0"/>
      <w:marBottom w:val="0"/>
      <w:divBdr>
        <w:top w:val="none" w:sz="0" w:space="0" w:color="auto"/>
        <w:left w:val="none" w:sz="0" w:space="0" w:color="auto"/>
        <w:bottom w:val="none" w:sz="0" w:space="0" w:color="auto"/>
        <w:right w:val="none" w:sz="0" w:space="0" w:color="auto"/>
      </w:divBdr>
    </w:div>
    <w:div w:id="196033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1545-CE6A-4B92-9920-D49F1DFA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kazuhiko</dc:creator>
  <cp:keywords/>
  <dc:description/>
  <cp:lastModifiedBy>岩倉久恵</cp:lastModifiedBy>
  <cp:revision>2</cp:revision>
  <cp:lastPrinted>2025-06-18T05:34:00Z</cp:lastPrinted>
  <dcterms:created xsi:type="dcterms:W3CDTF">2025-08-04T00:28:00Z</dcterms:created>
  <dcterms:modified xsi:type="dcterms:W3CDTF">2025-08-04T00:28:00Z</dcterms:modified>
</cp:coreProperties>
</file>